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1117A" w:rsidR="00C77F0C" w:rsidP="00F1117A" w:rsidRDefault="00F1117A" w14:paraId="73702E7C" w14:textId="77777777">
      <w:pPr>
        <w:ind w:left="3540"/>
        <w:rPr>
          <w:rFonts w:ascii="Arial Black" w:hAnsi="Arial Black"/>
          <w:b/>
          <w:bCs/>
          <w:sz w:val="28"/>
          <w:szCs w:val="28"/>
        </w:rPr>
      </w:pPr>
      <w:r w:rsidRPr="00F1117A">
        <w:rPr>
          <w:rFonts w:ascii="Arial Black" w:hAnsi="Arial Black"/>
          <w:b/>
          <w:bCs/>
          <w:sz w:val="28"/>
          <w:szCs w:val="28"/>
        </w:rPr>
        <w:t>CONSEIL D’ÉTABLISSEMENT</w:t>
      </w:r>
    </w:p>
    <w:p w:rsidR="00F1117A" w:rsidP="00F1117A" w:rsidRDefault="0089657A" w14:paraId="3724F2E3" w14:textId="2E41ED71">
      <w:pPr>
        <w:ind w:left="2124" w:firstLine="708"/>
        <w:jc w:val="center"/>
        <w:rPr>
          <w:rFonts w:ascii="Arial Black" w:hAnsi="Arial Black"/>
          <w:b/>
          <w:bCs/>
          <w:sz w:val="28"/>
          <w:szCs w:val="28"/>
        </w:rPr>
      </w:pPr>
      <w:r w:rsidRPr="00F1117A">
        <w:rPr>
          <w:rFonts w:ascii="Arial Black" w:hAnsi="Arial Black"/>
          <w:b/>
          <w:bCs/>
          <w:sz w:val="28"/>
          <w:szCs w:val="28"/>
        </w:rPr>
        <w:t>Rencontre</w:t>
      </w:r>
      <w:r w:rsidR="00357726">
        <w:rPr>
          <w:rFonts w:ascii="Arial Black" w:hAnsi="Arial Black"/>
          <w:b/>
          <w:bCs/>
          <w:sz w:val="28"/>
          <w:szCs w:val="28"/>
        </w:rPr>
        <w:t>s</w:t>
      </w:r>
      <w:r w:rsidRPr="00F1117A">
        <w:rPr>
          <w:rFonts w:ascii="Arial Black" w:hAnsi="Arial Black"/>
          <w:b/>
          <w:bCs/>
          <w:sz w:val="28"/>
          <w:szCs w:val="28"/>
        </w:rPr>
        <w:t xml:space="preserve"> CÉ</w:t>
      </w:r>
      <w:r w:rsidRPr="00F1117A" w:rsidR="00F1117A">
        <w:rPr>
          <w:rFonts w:ascii="Arial Black" w:hAnsi="Arial Black"/>
          <w:b/>
          <w:bCs/>
          <w:sz w:val="28"/>
          <w:szCs w:val="28"/>
        </w:rPr>
        <w:t xml:space="preserve"> 2021-2022</w:t>
      </w:r>
    </w:p>
    <w:p w:rsidR="0089657A" w:rsidP="0089657A" w:rsidRDefault="0089657A" w14:paraId="77EDB4D6" w14:textId="753F6755">
      <w:pPr>
        <w:rPr>
          <w:rFonts w:ascii="Arial Black" w:hAnsi="Arial Black"/>
          <w:b/>
          <w:bCs/>
          <w:sz w:val="28"/>
          <w:szCs w:val="28"/>
        </w:rPr>
      </w:pPr>
    </w:p>
    <w:p w:rsidRPr="0085174E" w:rsidR="0089657A" w:rsidP="0089657A" w:rsidRDefault="0089657A" w14:paraId="3FE761A9" w14:textId="3DDFF227">
      <w:pPr>
        <w:pStyle w:val="Heading3"/>
        <w:rPr>
          <w:rFonts w:ascii="Arial Black" w:hAnsi="Arial Black"/>
        </w:rPr>
      </w:pPr>
      <w:r>
        <w:rPr>
          <w:rFonts w:ascii="Arial Black" w:hAnsi="Arial Black"/>
          <w:sz w:val="28"/>
          <w:szCs w:val="28"/>
        </w:rPr>
        <w:tab/>
      </w:r>
      <w:r>
        <w:rPr>
          <w:rFonts w:ascii="Arial Black" w:hAnsi="Arial Black"/>
          <w:szCs w:val="24"/>
        </w:rPr>
        <w:t xml:space="preserve">Conseil d’établissement </w:t>
      </w:r>
    </w:p>
    <w:p w:rsidR="0089657A" w:rsidP="0089657A" w:rsidRDefault="00357726" w14:paraId="6A98B3A3" w14:textId="1E684D72">
      <w:pPr>
        <w:spacing w:after="0"/>
        <w:ind w:left="2832" w:firstLine="708"/>
        <w:rPr>
          <w:rFonts w:ascii="Arial Black" w:hAnsi="Arial Black"/>
        </w:rPr>
      </w:pPr>
      <w:r>
        <w:rPr>
          <w:rFonts w:ascii="Arial Black" w:hAnsi="Arial Black"/>
        </w:rPr>
        <w:t>20 octobre</w:t>
      </w:r>
      <w:r w:rsidR="0089657A">
        <w:rPr>
          <w:rFonts w:ascii="Arial Black" w:hAnsi="Arial Black"/>
        </w:rPr>
        <w:t xml:space="preserve"> 2021</w:t>
      </w:r>
    </w:p>
    <w:p w:rsidR="0089657A" w:rsidP="0089657A" w:rsidRDefault="0089657A" w14:paraId="5298AFB3" w14:textId="3792F54A">
      <w:pPr>
        <w:spacing w:after="0"/>
        <w:ind w:left="2832" w:firstLine="708"/>
        <w:rPr>
          <w:rFonts w:ascii="Arial Black" w:hAnsi="Arial Black"/>
        </w:rPr>
      </w:pPr>
      <w:r>
        <w:rPr>
          <w:rFonts w:ascii="Arial Black" w:hAnsi="Arial Black"/>
        </w:rPr>
        <w:t xml:space="preserve">  Fait pa</w:t>
      </w:r>
      <w:r w:rsidR="00E91A3F">
        <w:rPr>
          <w:rFonts w:ascii="Arial Black" w:hAnsi="Arial Black"/>
        </w:rPr>
        <w:t>r</w:t>
      </w:r>
      <w:r>
        <w:rPr>
          <w:rFonts w:ascii="Arial Black" w:hAnsi="Arial Black"/>
        </w:rPr>
        <w:t xml:space="preserve"> Teams </w:t>
      </w:r>
    </w:p>
    <w:p w:rsidRPr="0089657A" w:rsidR="0089657A" w:rsidP="0089657A" w:rsidRDefault="0089657A" w14:paraId="1E601258" w14:textId="77777777">
      <w:pPr>
        <w:ind w:left="2832" w:firstLine="708"/>
        <w:rPr>
          <w:rFonts w:ascii="Arial Black" w:hAnsi="Arial Black"/>
        </w:rPr>
      </w:pPr>
    </w:p>
    <w:p w:rsidRPr="0085174E" w:rsidR="0089657A" w:rsidP="0089657A" w:rsidRDefault="0089657A" w14:paraId="7F3065E1" w14:textId="77777777">
      <w:pPr>
        <w:contextualSpacing/>
        <w:jc w:val="both"/>
        <w:rPr>
          <w:rFonts w:ascii="Arial" w:hAnsi="Arial" w:cs="Arial"/>
          <w:b/>
        </w:rPr>
      </w:pPr>
      <w:r w:rsidRPr="0085174E">
        <w:rPr>
          <w:rFonts w:ascii="Arial" w:hAnsi="Arial" w:cs="Arial"/>
          <w:b/>
        </w:rPr>
        <w:t>Membres votants présents</w:t>
      </w:r>
    </w:p>
    <w:p w:rsidRPr="0085174E" w:rsidR="0089657A" w:rsidP="0089657A" w:rsidRDefault="0089657A" w14:paraId="7EC157A1" w14:textId="675F9D4F">
      <w:pPr>
        <w:contextualSpacing/>
        <w:jc w:val="both"/>
        <w:rPr>
          <w:rFonts w:ascii="Arial" w:hAnsi="Arial" w:cs="Arial"/>
        </w:rPr>
      </w:pPr>
      <w:r w:rsidRPr="0085174E">
        <w:rPr>
          <w:rFonts w:ascii="Arial" w:hAnsi="Arial" w:cs="Arial"/>
        </w:rPr>
        <w:t>Francis Lévesque</w:t>
      </w:r>
    </w:p>
    <w:p w:rsidRPr="0085174E" w:rsidR="0089657A" w:rsidP="0089657A" w:rsidRDefault="0089657A" w14:paraId="256F526E" w14:textId="3DACB667">
      <w:pPr>
        <w:contextualSpacing/>
        <w:jc w:val="both"/>
        <w:rPr>
          <w:rFonts w:ascii="Arial" w:hAnsi="Arial" w:cs="Arial"/>
        </w:rPr>
      </w:pPr>
      <w:r w:rsidRPr="0085174E">
        <w:rPr>
          <w:rFonts w:ascii="Arial" w:hAnsi="Arial" w:cs="Arial"/>
        </w:rPr>
        <w:t>Patrick Sylvain</w:t>
      </w:r>
    </w:p>
    <w:p w:rsidR="0089657A" w:rsidP="0089657A" w:rsidRDefault="0089657A" w14:paraId="3ABA1157" w14:textId="69CD5677">
      <w:pPr>
        <w:contextualSpacing/>
        <w:jc w:val="both"/>
        <w:rPr>
          <w:rFonts w:ascii="Arial" w:hAnsi="Arial" w:cs="Arial"/>
        </w:rPr>
      </w:pPr>
      <w:r w:rsidRPr="0085174E">
        <w:rPr>
          <w:rFonts w:ascii="Arial" w:hAnsi="Arial" w:cs="Arial"/>
        </w:rPr>
        <w:t>Winä Jacob</w:t>
      </w:r>
    </w:p>
    <w:p w:rsidRPr="0085174E" w:rsidR="00357726" w:rsidP="0089657A" w:rsidRDefault="00357726" w14:paraId="6C39DDD3" w14:textId="0C5479D9">
      <w:pPr>
        <w:contextualSpacing/>
        <w:jc w:val="both"/>
        <w:rPr>
          <w:rFonts w:ascii="Arial" w:hAnsi="Arial" w:cs="Arial"/>
        </w:rPr>
      </w:pPr>
      <w:r>
        <w:rPr>
          <w:rFonts w:ascii="Arial" w:hAnsi="Arial" w:cs="Arial"/>
        </w:rPr>
        <w:t>Simon Ouellet</w:t>
      </w:r>
    </w:p>
    <w:p w:rsidRPr="0085174E" w:rsidR="0089657A" w:rsidP="0089657A" w:rsidRDefault="0089657A" w14:paraId="734F08EE" w14:textId="353D3FA4">
      <w:pPr>
        <w:contextualSpacing/>
        <w:jc w:val="both"/>
        <w:rPr>
          <w:rFonts w:ascii="Arial" w:hAnsi="Arial" w:cs="Arial"/>
        </w:rPr>
      </w:pPr>
      <w:r w:rsidRPr="0085174E">
        <w:rPr>
          <w:rFonts w:ascii="Arial" w:hAnsi="Arial" w:cs="Arial"/>
        </w:rPr>
        <w:t xml:space="preserve">Josée Lapierre </w:t>
      </w:r>
    </w:p>
    <w:p w:rsidR="0089657A" w:rsidP="0089657A" w:rsidRDefault="0089657A" w14:paraId="3A168B79" w14:textId="09BF422F">
      <w:pPr>
        <w:contextualSpacing/>
        <w:jc w:val="both"/>
        <w:rPr>
          <w:rFonts w:ascii="Arial" w:hAnsi="Arial" w:cs="Arial"/>
        </w:rPr>
      </w:pPr>
      <w:r w:rsidRPr="0085174E">
        <w:rPr>
          <w:rFonts w:ascii="Arial" w:hAnsi="Arial" w:cs="Arial"/>
        </w:rPr>
        <w:t>Julie Lecomte</w:t>
      </w:r>
    </w:p>
    <w:p w:rsidR="00357726" w:rsidP="0089657A" w:rsidRDefault="00357726" w14:paraId="095AC31E" w14:textId="626300A0">
      <w:pPr>
        <w:contextualSpacing/>
        <w:jc w:val="both"/>
        <w:rPr>
          <w:rFonts w:ascii="Arial" w:hAnsi="Arial" w:cs="Arial"/>
        </w:rPr>
      </w:pPr>
      <w:r>
        <w:rPr>
          <w:rFonts w:ascii="Arial" w:hAnsi="Arial" w:cs="Arial"/>
        </w:rPr>
        <w:t>Stéphanie Malenfant-Mainville</w:t>
      </w:r>
    </w:p>
    <w:p w:rsidR="0089657A" w:rsidP="0089657A" w:rsidRDefault="00357726" w14:paraId="0DF161EC" w14:textId="3FF6590E">
      <w:pPr>
        <w:contextualSpacing/>
        <w:jc w:val="both"/>
        <w:rPr>
          <w:rFonts w:ascii="Arial" w:hAnsi="Arial" w:cs="Arial"/>
        </w:rPr>
      </w:pPr>
      <w:r>
        <w:rPr>
          <w:rFonts w:ascii="Arial" w:hAnsi="Arial" w:cs="Arial"/>
        </w:rPr>
        <w:t>Danielle Picard</w:t>
      </w:r>
    </w:p>
    <w:p w:rsidR="00357726" w:rsidP="0089657A" w:rsidRDefault="00357726" w14:paraId="68C34334" w14:textId="54F97E81">
      <w:pPr>
        <w:contextualSpacing/>
        <w:jc w:val="both"/>
        <w:rPr>
          <w:rFonts w:ascii="Arial" w:hAnsi="Arial" w:cs="Arial"/>
        </w:rPr>
      </w:pPr>
      <w:r>
        <w:rPr>
          <w:rFonts w:ascii="Arial" w:hAnsi="Arial" w:cs="Arial"/>
        </w:rPr>
        <w:t>Anne Gauthier</w:t>
      </w:r>
    </w:p>
    <w:p w:rsidRPr="0085174E" w:rsidR="00357726" w:rsidP="0089657A" w:rsidRDefault="00357726" w14:paraId="0276F083" w14:textId="77777777">
      <w:pPr>
        <w:contextualSpacing/>
        <w:jc w:val="both"/>
        <w:rPr>
          <w:rFonts w:ascii="Arial" w:hAnsi="Arial" w:cs="Arial"/>
        </w:rPr>
      </w:pPr>
    </w:p>
    <w:p w:rsidRPr="0085174E" w:rsidR="0089657A" w:rsidP="0089657A" w:rsidRDefault="0089657A" w14:paraId="004660B9" w14:textId="1501CD21">
      <w:pPr>
        <w:contextualSpacing/>
        <w:jc w:val="both"/>
        <w:rPr>
          <w:rFonts w:ascii="Arial" w:hAnsi="Arial" w:cs="Arial"/>
          <w:b/>
        </w:rPr>
      </w:pPr>
      <w:r w:rsidRPr="0085174E">
        <w:rPr>
          <w:rFonts w:ascii="Arial" w:hAnsi="Arial" w:cs="Arial"/>
          <w:b/>
        </w:rPr>
        <w:t>Membre</w:t>
      </w:r>
      <w:r w:rsidR="00357726">
        <w:rPr>
          <w:rFonts w:ascii="Arial" w:hAnsi="Arial" w:cs="Arial"/>
          <w:b/>
        </w:rPr>
        <w:t>s</w:t>
      </w:r>
      <w:r w:rsidRPr="0085174E">
        <w:rPr>
          <w:rFonts w:ascii="Arial" w:hAnsi="Arial" w:cs="Arial"/>
          <w:b/>
        </w:rPr>
        <w:t xml:space="preserve"> présent</w:t>
      </w:r>
      <w:r w:rsidR="00357726">
        <w:rPr>
          <w:rFonts w:ascii="Arial" w:hAnsi="Arial" w:cs="Arial"/>
          <w:b/>
        </w:rPr>
        <w:t>s</w:t>
      </w:r>
      <w:r w:rsidRPr="0085174E">
        <w:rPr>
          <w:rFonts w:ascii="Arial" w:hAnsi="Arial" w:cs="Arial"/>
          <w:b/>
        </w:rPr>
        <w:t xml:space="preserve"> </w:t>
      </w:r>
    </w:p>
    <w:p w:rsidRPr="0085174E" w:rsidR="0089657A" w:rsidP="0089657A" w:rsidRDefault="0089657A" w14:paraId="26F93F59" w14:textId="77777777">
      <w:pPr>
        <w:contextualSpacing/>
        <w:jc w:val="both"/>
        <w:rPr>
          <w:rFonts w:ascii="Arial" w:hAnsi="Arial" w:cs="Arial"/>
        </w:rPr>
      </w:pPr>
      <w:r w:rsidRPr="0085174E">
        <w:rPr>
          <w:rFonts w:ascii="Arial" w:hAnsi="Arial" w:cs="Arial"/>
        </w:rPr>
        <w:t>Cathy Pomerleau, directrice</w:t>
      </w:r>
    </w:p>
    <w:p w:rsidRPr="0085174E" w:rsidR="0089657A" w:rsidP="0089657A" w:rsidRDefault="0089657A" w14:paraId="42FFFE45" w14:textId="77777777">
      <w:pPr>
        <w:contextualSpacing/>
        <w:jc w:val="both"/>
        <w:rPr>
          <w:rFonts w:ascii="Arial" w:hAnsi="Arial" w:cs="Arial"/>
        </w:rPr>
      </w:pPr>
    </w:p>
    <w:p w:rsidRPr="0085174E" w:rsidR="0089657A" w:rsidP="0089657A" w:rsidRDefault="0089657A" w14:paraId="71CA631F" w14:textId="01273492">
      <w:pPr>
        <w:contextualSpacing/>
        <w:jc w:val="both"/>
        <w:rPr>
          <w:rFonts w:ascii="Arial" w:hAnsi="Arial" w:cs="Arial"/>
          <w:b/>
        </w:rPr>
      </w:pPr>
      <w:r w:rsidRPr="0085174E">
        <w:rPr>
          <w:rFonts w:ascii="Arial" w:hAnsi="Arial" w:cs="Arial"/>
          <w:b/>
        </w:rPr>
        <w:t>Membre excusé</w:t>
      </w:r>
    </w:p>
    <w:p w:rsidRPr="0085174E" w:rsidR="0089657A" w:rsidP="0089657A" w:rsidRDefault="0089657A" w14:paraId="2E0FFE0C" w14:textId="77777777">
      <w:pPr>
        <w:contextualSpacing/>
        <w:jc w:val="both"/>
        <w:rPr>
          <w:rFonts w:ascii="Arial" w:hAnsi="Arial" w:cs="Arial"/>
        </w:rPr>
      </w:pPr>
    </w:p>
    <w:p w:rsidRPr="0085174E" w:rsidR="0089657A" w:rsidP="0089657A" w:rsidRDefault="0089657A" w14:paraId="3691D86B" w14:textId="77777777">
      <w:pPr>
        <w:contextualSpacing/>
        <w:jc w:val="both"/>
        <w:rPr>
          <w:rFonts w:ascii="Arial" w:hAnsi="Arial" w:cs="Arial"/>
          <w:b/>
        </w:rPr>
      </w:pPr>
      <w:r w:rsidRPr="0085174E">
        <w:rPr>
          <w:rFonts w:ascii="Arial" w:hAnsi="Arial" w:cs="Arial"/>
          <w:b/>
        </w:rPr>
        <w:t>Invités</w:t>
      </w:r>
    </w:p>
    <w:p w:rsidRPr="0085174E" w:rsidR="0089657A" w:rsidP="0089657A" w:rsidRDefault="0089657A" w14:paraId="14285458" w14:textId="77777777">
      <w:pPr>
        <w:contextualSpacing/>
        <w:jc w:val="both"/>
        <w:rPr>
          <w:rFonts w:ascii="Arial" w:hAnsi="Arial" w:cs="Arial"/>
        </w:rPr>
      </w:pPr>
      <w:r w:rsidRPr="0085174E">
        <w:rPr>
          <w:rFonts w:ascii="Arial" w:hAnsi="Arial" w:cs="Arial"/>
        </w:rPr>
        <w:t>Julie Chouinard</w:t>
      </w:r>
    </w:p>
    <w:p w:rsidR="0089657A" w:rsidP="0089657A" w:rsidRDefault="0089657A" w14:paraId="6EF7C094" w14:textId="27F5764E">
      <w:pPr>
        <w:contextualSpacing/>
        <w:jc w:val="both"/>
        <w:rPr>
          <w:rFonts w:ascii="Arial" w:hAnsi="Arial" w:cs="Arial"/>
        </w:rPr>
      </w:pPr>
      <w:r>
        <w:rPr>
          <w:rFonts w:ascii="Arial" w:hAnsi="Arial" w:cs="Arial"/>
        </w:rPr>
        <w:t xml:space="preserve">Isabelle St-Pierre </w:t>
      </w:r>
    </w:p>
    <w:p w:rsidR="00357726" w:rsidP="0089657A" w:rsidRDefault="00357726" w14:paraId="0EC86855" w14:textId="531DD963">
      <w:pPr>
        <w:contextualSpacing/>
        <w:jc w:val="both"/>
        <w:rPr>
          <w:rFonts w:ascii="Arial" w:hAnsi="Arial" w:cs="Arial"/>
        </w:rPr>
      </w:pPr>
      <w:r>
        <w:rPr>
          <w:rFonts w:ascii="Arial" w:hAnsi="Arial" w:cs="Arial"/>
        </w:rPr>
        <w:t>Alexianne Bourdages</w:t>
      </w:r>
    </w:p>
    <w:p w:rsidR="00357726" w:rsidP="0089657A" w:rsidRDefault="00357726" w14:paraId="3B29918B" w14:textId="7B7AF700">
      <w:pPr>
        <w:contextualSpacing/>
        <w:jc w:val="both"/>
        <w:rPr>
          <w:rFonts w:ascii="Arial" w:hAnsi="Arial" w:cs="Arial"/>
        </w:rPr>
      </w:pPr>
      <w:r>
        <w:rPr>
          <w:rFonts w:ascii="Arial" w:hAnsi="Arial" w:cs="Arial"/>
        </w:rPr>
        <w:t>Ann-Julie Charbonneau</w:t>
      </w:r>
    </w:p>
    <w:p w:rsidR="00357726" w:rsidP="0089657A" w:rsidRDefault="00357726" w14:paraId="3762BBBA" w14:textId="17DE119F">
      <w:pPr>
        <w:contextualSpacing/>
        <w:jc w:val="both"/>
        <w:rPr>
          <w:rFonts w:ascii="Arial" w:hAnsi="Arial" w:cs="Arial"/>
        </w:rPr>
      </w:pPr>
      <w:r>
        <w:rPr>
          <w:rFonts w:ascii="Arial" w:hAnsi="Arial" w:cs="Arial"/>
        </w:rPr>
        <w:t>Chantal St-Amour</w:t>
      </w:r>
    </w:p>
    <w:p w:rsidR="00357726" w:rsidP="0089657A" w:rsidRDefault="00357726" w14:paraId="3D56C6BF" w14:textId="4DA70D29">
      <w:pPr>
        <w:contextualSpacing/>
        <w:jc w:val="both"/>
        <w:rPr>
          <w:rFonts w:ascii="Arial" w:hAnsi="Arial" w:cs="Arial"/>
        </w:rPr>
      </w:pPr>
      <w:r>
        <w:rPr>
          <w:rFonts w:ascii="Arial" w:hAnsi="Arial" w:cs="Arial"/>
        </w:rPr>
        <w:t>Madeleine Tremblay</w:t>
      </w:r>
    </w:p>
    <w:p w:rsidR="00B64508" w:rsidP="0089657A" w:rsidRDefault="00B64508" w14:paraId="1CB0C96B" w14:textId="58E439FF">
      <w:pPr>
        <w:contextualSpacing/>
        <w:jc w:val="both"/>
        <w:rPr>
          <w:rFonts w:ascii="Arial" w:hAnsi="Arial" w:cs="Arial"/>
        </w:rPr>
      </w:pPr>
      <w:r>
        <w:rPr>
          <w:rFonts w:ascii="Arial" w:hAnsi="Arial" w:cs="Arial"/>
        </w:rPr>
        <w:t xml:space="preserve">Cathy Nadeau </w:t>
      </w:r>
    </w:p>
    <w:p w:rsidR="00357726" w:rsidP="0089657A" w:rsidRDefault="00357726" w14:paraId="411C51E8" w14:textId="77777777">
      <w:pPr>
        <w:contextualSpacing/>
        <w:jc w:val="both"/>
        <w:rPr>
          <w:rFonts w:ascii="Arial" w:hAnsi="Arial" w:cs="Arial"/>
        </w:rPr>
      </w:pPr>
    </w:p>
    <w:p w:rsidR="0089657A" w:rsidP="0089657A" w:rsidRDefault="0089657A" w14:paraId="4DC52140" w14:textId="1E997284">
      <w:pPr>
        <w:contextualSpacing/>
        <w:jc w:val="both"/>
        <w:rPr>
          <w:rFonts w:ascii="Arial" w:hAnsi="Arial" w:cs="Arial"/>
        </w:rPr>
      </w:pPr>
    </w:p>
    <w:p w:rsidR="0089657A" w:rsidP="0089657A" w:rsidRDefault="0089657A" w14:paraId="7FCAE966" w14:textId="77777777">
      <w:pPr>
        <w:contextualSpacing/>
        <w:jc w:val="both"/>
        <w:rPr>
          <w:rFonts w:ascii="Calibri Light" w:hAnsi="Calibri Light" w:cs="Calibri Light"/>
          <w:sz w:val="24"/>
          <w:szCs w:val="24"/>
        </w:rPr>
      </w:pPr>
    </w:p>
    <w:p w:rsidRPr="00105AB9" w:rsidR="0089657A" w:rsidP="0089657A" w:rsidRDefault="0089657A" w14:paraId="601E14EB" w14:textId="77777777">
      <w:pPr>
        <w:spacing w:line="276" w:lineRule="auto"/>
        <w:rPr>
          <w:rFonts w:ascii="Arial Black" w:hAnsi="Arial Black" w:cs="Arial"/>
          <w:b/>
          <w:sz w:val="24"/>
          <w:szCs w:val="24"/>
          <w:u w:val="single"/>
        </w:rPr>
      </w:pPr>
      <w:r w:rsidRPr="00105AB9">
        <w:rPr>
          <w:rFonts w:ascii="Arial Black" w:hAnsi="Arial Black" w:cs="Arial"/>
          <w:b/>
          <w:sz w:val="24"/>
          <w:szCs w:val="24"/>
          <w:u w:val="single"/>
        </w:rPr>
        <w:t>Conseil d’établissement</w:t>
      </w:r>
    </w:p>
    <w:p w:rsidRPr="00AB6D3E" w:rsidR="0089657A" w:rsidP="0089657A" w:rsidRDefault="0089657A" w14:paraId="7D156099" w14:textId="77777777">
      <w:pPr>
        <w:spacing w:line="276" w:lineRule="auto"/>
        <w:rPr>
          <w:rFonts w:ascii="Arial" w:hAnsi="Arial" w:cs="Arial"/>
          <w:b/>
          <w:sz w:val="10"/>
          <w:szCs w:val="10"/>
          <w:u w:val="single"/>
        </w:rPr>
      </w:pPr>
    </w:p>
    <w:p w:rsidR="0089657A" w:rsidP="0089657A" w:rsidRDefault="0089657A" w14:paraId="3827B6A2" w14:textId="77777777">
      <w:pPr>
        <w:pStyle w:val="ListParagraph"/>
        <w:numPr>
          <w:ilvl w:val="0"/>
          <w:numId w:val="1"/>
        </w:numPr>
        <w:spacing w:line="276" w:lineRule="auto"/>
        <w:contextualSpacing/>
        <w:jc w:val="both"/>
        <w:rPr>
          <w:rFonts w:ascii="Arial" w:hAnsi="Arial" w:cs="Arial"/>
          <w:b/>
          <w:sz w:val="22"/>
          <w:szCs w:val="22"/>
        </w:rPr>
      </w:pPr>
      <w:r w:rsidRPr="00222A40">
        <w:rPr>
          <w:rFonts w:ascii="Arial" w:hAnsi="Arial" w:cs="Arial"/>
          <w:b/>
          <w:sz w:val="22"/>
          <w:szCs w:val="22"/>
        </w:rPr>
        <w:t>Ouverture de la séance et mot de bienvenue</w:t>
      </w:r>
    </w:p>
    <w:p w:rsidRPr="00B07D81" w:rsidR="0089657A" w:rsidP="0089657A" w:rsidRDefault="0089657A" w14:paraId="669631CD" w14:textId="3BCB41EF">
      <w:pPr>
        <w:pStyle w:val="ListParagraph"/>
        <w:numPr>
          <w:ilvl w:val="0"/>
          <w:numId w:val="0"/>
        </w:numPr>
        <w:spacing w:line="276" w:lineRule="auto"/>
        <w:ind w:left="360"/>
        <w:contextualSpacing/>
        <w:jc w:val="both"/>
        <w:rPr>
          <w:rFonts w:ascii="Arial" w:hAnsi="Arial" w:cs="Arial"/>
          <w:sz w:val="22"/>
          <w:szCs w:val="22"/>
        </w:rPr>
      </w:pPr>
      <w:r>
        <w:rPr>
          <w:rFonts w:ascii="Arial" w:hAnsi="Arial" w:cs="Arial"/>
          <w:sz w:val="22"/>
          <w:szCs w:val="22"/>
        </w:rPr>
        <w:t>Francis ouvre de la séance à 18h3</w:t>
      </w:r>
      <w:r w:rsidR="0067157C">
        <w:rPr>
          <w:rFonts w:ascii="Arial" w:hAnsi="Arial" w:cs="Arial"/>
          <w:sz w:val="22"/>
          <w:szCs w:val="22"/>
        </w:rPr>
        <w:t>0</w:t>
      </w:r>
      <w:r>
        <w:rPr>
          <w:rFonts w:ascii="Arial" w:hAnsi="Arial" w:cs="Arial"/>
          <w:sz w:val="22"/>
          <w:szCs w:val="22"/>
        </w:rPr>
        <w:t xml:space="preserve"> et souhaite la bienvenue à tous. </w:t>
      </w:r>
    </w:p>
    <w:p w:rsidRPr="009F1F15" w:rsidR="0089657A" w:rsidP="0089657A" w:rsidRDefault="0089657A" w14:paraId="2B017438" w14:textId="77777777">
      <w:pPr>
        <w:pStyle w:val="ListParagraph"/>
        <w:numPr>
          <w:ilvl w:val="0"/>
          <w:numId w:val="0"/>
        </w:numPr>
        <w:spacing w:line="276" w:lineRule="auto"/>
        <w:ind w:left="708" w:hanging="708"/>
        <w:contextualSpacing/>
        <w:jc w:val="both"/>
        <w:rPr>
          <w:rFonts w:ascii="Arial" w:hAnsi="Arial" w:cs="Arial"/>
          <w:sz w:val="22"/>
          <w:szCs w:val="22"/>
        </w:rPr>
      </w:pPr>
    </w:p>
    <w:p w:rsidR="0089657A" w:rsidP="0089657A" w:rsidRDefault="0089657A" w14:paraId="71D44DA6" w14:textId="77777777">
      <w:pPr>
        <w:pStyle w:val="ListParagraph"/>
        <w:numPr>
          <w:ilvl w:val="0"/>
          <w:numId w:val="1"/>
        </w:numPr>
        <w:spacing w:line="276" w:lineRule="auto"/>
        <w:contextualSpacing/>
        <w:jc w:val="both"/>
        <w:rPr>
          <w:rFonts w:ascii="Arial" w:hAnsi="Arial"/>
          <w:b/>
          <w:sz w:val="22"/>
          <w:szCs w:val="22"/>
        </w:rPr>
      </w:pPr>
      <w:r w:rsidRPr="00222A40">
        <w:rPr>
          <w:rFonts w:ascii="Arial" w:hAnsi="Arial" w:cs="Arial"/>
          <w:b/>
          <w:sz w:val="22"/>
          <w:szCs w:val="22"/>
        </w:rPr>
        <w:t>Lecture</w:t>
      </w:r>
      <w:r>
        <w:rPr>
          <w:rFonts w:ascii="Arial" w:hAnsi="Arial"/>
          <w:b/>
          <w:sz w:val="22"/>
          <w:szCs w:val="22"/>
        </w:rPr>
        <w:t xml:space="preserve"> et adoption du projet d</w:t>
      </w:r>
      <w:r w:rsidRPr="00222A40">
        <w:rPr>
          <w:rFonts w:ascii="Arial" w:hAnsi="Arial"/>
          <w:b/>
          <w:sz w:val="22"/>
          <w:szCs w:val="22"/>
        </w:rPr>
        <w:t>’ordre du jour</w:t>
      </w:r>
    </w:p>
    <w:p w:rsidR="0089657A" w:rsidP="0089657A" w:rsidRDefault="0089657A" w14:paraId="0F630043" w14:textId="017A2B5C">
      <w:pPr>
        <w:pStyle w:val="ListParagraph"/>
        <w:numPr>
          <w:ilvl w:val="0"/>
          <w:numId w:val="0"/>
        </w:numPr>
        <w:ind w:left="1068" w:hanging="708"/>
        <w:rPr>
          <w:rFonts w:ascii="Arial" w:hAnsi="Arial"/>
          <w:sz w:val="22"/>
          <w:szCs w:val="22"/>
        </w:rPr>
      </w:pPr>
      <w:r>
        <w:rPr>
          <w:rFonts w:ascii="Arial" w:hAnsi="Arial"/>
          <w:sz w:val="22"/>
          <w:szCs w:val="22"/>
        </w:rPr>
        <w:t xml:space="preserve">Ordre du jour proposé par </w:t>
      </w:r>
      <w:r w:rsidR="0067157C">
        <w:rPr>
          <w:rFonts w:ascii="Arial" w:hAnsi="Arial"/>
          <w:sz w:val="22"/>
          <w:szCs w:val="22"/>
        </w:rPr>
        <w:t>Simon Ouellet</w:t>
      </w:r>
      <w:r>
        <w:rPr>
          <w:rFonts w:ascii="Arial" w:hAnsi="Arial"/>
          <w:sz w:val="22"/>
          <w:szCs w:val="22"/>
        </w:rPr>
        <w:t xml:space="preserve">, secondé par </w:t>
      </w:r>
      <w:r w:rsidR="0067157C">
        <w:rPr>
          <w:rFonts w:ascii="Arial" w:hAnsi="Arial"/>
          <w:sz w:val="22"/>
          <w:szCs w:val="22"/>
        </w:rPr>
        <w:t>Patrick Sylvain</w:t>
      </w:r>
      <w:r>
        <w:rPr>
          <w:rFonts w:ascii="Arial" w:hAnsi="Arial"/>
          <w:sz w:val="22"/>
          <w:szCs w:val="22"/>
        </w:rPr>
        <w:t>.</w:t>
      </w:r>
    </w:p>
    <w:p w:rsidR="0089657A" w:rsidP="0089657A" w:rsidRDefault="0089657A" w14:paraId="78B3DA2E" w14:textId="46DE245D">
      <w:pPr>
        <w:pStyle w:val="ListParagraph"/>
        <w:numPr>
          <w:ilvl w:val="0"/>
          <w:numId w:val="0"/>
        </w:numPr>
        <w:ind w:left="1068" w:hanging="708"/>
        <w:rPr>
          <w:rFonts w:ascii="Arial" w:hAnsi="Arial"/>
          <w:sz w:val="22"/>
          <w:szCs w:val="22"/>
        </w:rPr>
      </w:pPr>
      <w:r w:rsidRPr="006463E5">
        <w:rPr>
          <w:rFonts w:ascii="Arial" w:hAnsi="Arial"/>
          <w:sz w:val="22"/>
          <w:szCs w:val="22"/>
        </w:rPr>
        <w:t xml:space="preserve">Adopté </w:t>
      </w:r>
      <w:r>
        <w:rPr>
          <w:rFonts w:ascii="Arial" w:hAnsi="Arial"/>
          <w:sz w:val="22"/>
          <w:szCs w:val="22"/>
        </w:rPr>
        <w:t>à l’un</w:t>
      </w:r>
      <w:r w:rsidRPr="006463E5">
        <w:rPr>
          <w:rFonts w:ascii="Arial" w:hAnsi="Arial"/>
          <w:sz w:val="22"/>
          <w:szCs w:val="22"/>
        </w:rPr>
        <w:t>animité</w:t>
      </w:r>
      <w:r>
        <w:rPr>
          <w:rFonts w:ascii="Arial" w:hAnsi="Arial"/>
          <w:sz w:val="22"/>
          <w:szCs w:val="22"/>
        </w:rPr>
        <w:t>.</w:t>
      </w:r>
    </w:p>
    <w:p w:rsidR="0067157C" w:rsidP="0089657A" w:rsidRDefault="0067157C" w14:paraId="5325E99D" w14:textId="70800B91">
      <w:pPr>
        <w:pStyle w:val="ListParagraph"/>
        <w:numPr>
          <w:ilvl w:val="0"/>
          <w:numId w:val="0"/>
        </w:numPr>
        <w:ind w:left="1068" w:hanging="708"/>
        <w:rPr>
          <w:rFonts w:ascii="Arial" w:hAnsi="Arial"/>
          <w:sz w:val="22"/>
          <w:szCs w:val="22"/>
        </w:rPr>
      </w:pPr>
    </w:p>
    <w:p w:rsidR="0067157C" w:rsidP="0089657A" w:rsidRDefault="0067157C" w14:paraId="7B48AA37" w14:textId="2DB6F997">
      <w:pPr>
        <w:pStyle w:val="ListParagraph"/>
        <w:numPr>
          <w:ilvl w:val="0"/>
          <w:numId w:val="0"/>
        </w:numPr>
        <w:ind w:left="1068" w:hanging="708"/>
        <w:rPr>
          <w:rFonts w:ascii="Arial" w:hAnsi="Arial"/>
          <w:sz w:val="22"/>
          <w:szCs w:val="22"/>
        </w:rPr>
      </w:pPr>
    </w:p>
    <w:p w:rsidR="0067157C" w:rsidP="0089657A" w:rsidRDefault="0067157C" w14:paraId="5F91E833" w14:textId="7B85DE44">
      <w:pPr>
        <w:pStyle w:val="ListParagraph"/>
        <w:numPr>
          <w:ilvl w:val="0"/>
          <w:numId w:val="0"/>
        </w:numPr>
        <w:ind w:left="1068" w:hanging="708"/>
        <w:rPr>
          <w:rFonts w:ascii="Arial" w:hAnsi="Arial"/>
          <w:sz w:val="22"/>
          <w:szCs w:val="22"/>
        </w:rPr>
      </w:pPr>
    </w:p>
    <w:p w:rsidR="0067157C" w:rsidP="0089657A" w:rsidRDefault="0067157C" w14:paraId="59ACCC90" w14:textId="77777777">
      <w:pPr>
        <w:pStyle w:val="ListParagraph"/>
        <w:numPr>
          <w:ilvl w:val="0"/>
          <w:numId w:val="0"/>
        </w:numPr>
        <w:ind w:left="1068" w:hanging="708"/>
        <w:rPr>
          <w:rFonts w:ascii="Arial" w:hAnsi="Arial"/>
          <w:sz w:val="22"/>
          <w:szCs w:val="22"/>
        </w:rPr>
      </w:pPr>
    </w:p>
    <w:p w:rsidR="00A376F3" w:rsidP="0089657A" w:rsidRDefault="00A376F3" w14:paraId="7938653F" w14:textId="77777777">
      <w:pPr>
        <w:pStyle w:val="ListParagraph"/>
        <w:numPr>
          <w:ilvl w:val="0"/>
          <w:numId w:val="0"/>
        </w:numPr>
        <w:ind w:left="1068" w:hanging="708"/>
        <w:rPr>
          <w:rFonts w:ascii="Arial" w:hAnsi="Arial"/>
          <w:sz w:val="22"/>
          <w:szCs w:val="22"/>
        </w:rPr>
      </w:pPr>
    </w:p>
    <w:p w:rsidRPr="00A376F3" w:rsidR="0089657A" w:rsidP="0089657A" w:rsidRDefault="00A376F3" w14:paraId="08DD0A1E" w14:textId="278850B3">
      <w:pPr>
        <w:pStyle w:val="ListParagraph"/>
        <w:numPr>
          <w:ilvl w:val="0"/>
          <w:numId w:val="1"/>
        </w:numPr>
        <w:rPr>
          <w:rFonts w:ascii="Arial" w:hAnsi="Arial"/>
          <w:b/>
          <w:bCs/>
          <w:sz w:val="22"/>
          <w:szCs w:val="22"/>
        </w:rPr>
      </w:pPr>
      <w:r w:rsidRPr="00A376F3">
        <w:rPr>
          <w:rFonts w:ascii="Arial" w:hAnsi="Arial"/>
          <w:b/>
          <w:bCs/>
          <w:sz w:val="22"/>
          <w:szCs w:val="22"/>
        </w:rPr>
        <w:t>Lecture</w:t>
      </w:r>
      <w:r w:rsidRPr="00A376F3" w:rsidR="0089657A">
        <w:rPr>
          <w:rFonts w:ascii="Arial" w:hAnsi="Arial"/>
          <w:b/>
          <w:bCs/>
          <w:sz w:val="22"/>
          <w:szCs w:val="22"/>
        </w:rPr>
        <w:t xml:space="preserve"> et adoption du procès – verbal </w:t>
      </w:r>
      <w:r w:rsidR="0067157C">
        <w:rPr>
          <w:rFonts w:ascii="Arial" w:hAnsi="Arial"/>
          <w:b/>
          <w:bCs/>
          <w:sz w:val="22"/>
          <w:szCs w:val="22"/>
        </w:rPr>
        <w:t>du mois de juin et du mois de septembre</w:t>
      </w:r>
    </w:p>
    <w:p w:rsidR="00A376F3" w:rsidP="00A376F3" w:rsidRDefault="0067157C" w14:paraId="5646FFC8" w14:textId="2D7A0846">
      <w:pPr>
        <w:pStyle w:val="ListParagraph"/>
        <w:numPr>
          <w:ilvl w:val="0"/>
          <w:numId w:val="0"/>
        </w:numPr>
        <w:ind w:left="360"/>
        <w:rPr>
          <w:rFonts w:ascii="Arial" w:hAnsi="Arial"/>
          <w:sz w:val="22"/>
          <w:szCs w:val="22"/>
        </w:rPr>
      </w:pPr>
      <w:r>
        <w:rPr>
          <w:rFonts w:ascii="Arial" w:hAnsi="Arial"/>
          <w:sz w:val="22"/>
          <w:szCs w:val="22"/>
        </w:rPr>
        <w:t>Francis demande des précisions concernant le point 5.4 du comité vigie.  Il veut savoir pourquoi dans le PV nous lisons qu’aucune décision n’a été prise au sujet de la proposition du comité de vigie de dissocier le CÉ et l’OPP.  Cathy explique</w:t>
      </w:r>
      <w:r w:rsidR="000731BD">
        <w:rPr>
          <w:rFonts w:ascii="Arial" w:hAnsi="Arial"/>
          <w:sz w:val="22"/>
          <w:szCs w:val="22"/>
        </w:rPr>
        <w:t xml:space="preserve"> que lorsqu’une décision est prise, elle doit l’être par l’ensemble du CÉ et que nous nous assurions que chacun ait l’opportunité de s’exprimer sur la question.</w:t>
      </w:r>
    </w:p>
    <w:p w:rsidR="000731BD" w:rsidP="00A376F3" w:rsidRDefault="000731BD" w14:paraId="3D9C2066" w14:textId="17374AF5">
      <w:pPr>
        <w:pStyle w:val="ListParagraph"/>
        <w:numPr>
          <w:ilvl w:val="0"/>
          <w:numId w:val="0"/>
        </w:numPr>
        <w:ind w:left="360"/>
        <w:rPr>
          <w:rFonts w:ascii="Arial" w:hAnsi="Arial"/>
          <w:sz w:val="22"/>
          <w:szCs w:val="22"/>
        </w:rPr>
      </w:pPr>
      <w:r>
        <w:rPr>
          <w:rFonts w:ascii="Arial" w:hAnsi="Arial"/>
          <w:sz w:val="22"/>
          <w:szCs w:val="22"/>
        </w:rPr>
        <w:t xml:space="preserve">Une longue discussion s’en suit. </w:t>
      </w:r>
    </w:p>
    <w:p w:rsidRPr="000731BD" w:rsidR="000731BD" w:rsidP="000731BD" w:rsidRDefault="000731BD" w14:paraId="71F6FC59" w14:textId="2B3BCB15">
      <w:pPr>
        <w:ind w:left="360" w:firstLine="12"/>
        <w:rPr>
          <w:rFonts w:ascii="Arial" w:hAnsi="Arial"/>
        </w:rPr>
      </w:pPr>
      <w:r>
        <w:rPr>
          <w:rFonts w:ascii="Arial" w:hAnsi="Arial"/>
        </w:rPr>
        <w:t>Francis demande d’ajouter le point « Élection des rôles et mandats au CÉ » après la          correspondance puisque la décision d’établir ces rôles sans la présence des membres autres que parents a été remise en question.</w:t>
      </w:r>
    </w:p>
    <w:p w:rsidR="0089657A" w:rsidP="0089657A" w:rsidRDefault="0089657A" w14:paraId="26C600BD" w14:textId="77777777">
      <w:pPr>
        <w:pStyle w:val="ListParagraph"/>
        <w:numPr>
          <w:ilvl w:val="0"/>
          <w:numId w:val="0"/>
        </w:numPr>
        <w:ind w:left="708" w:hanging="708"/>
        <w:rPr>
          <w:rFonts w:ascii="Arial" w:hAnsi="Arial"/>
          <w:b/>
          <w:sz w:val="22"/>
          <w:szCs w:val="22"/>
        </w:rPr>
      </w:pPr>
    </w:p>
    <w:p w:rsidRPr="000D0ECB" w:rsidR="0089657A" w:rsidP="0089657A" w:rsidRDefault="00A376F3" w14:paraId="1517070A" w14:textId="6CA0E500">
      <w:pPr>
        <w:pStyle w:val="ListParagraph"/>
        <w:numPr>
          <w:ilvl w:val="0"/>
          <w:numId w:val="1"/>
        </w:numPr>
        <w:spacing w:line="276" w:lineRule="auto"/>
        <w:contextualSpacing/>
        <w:jc w:val="both"/>
        <w:rPr>
          <w:rFonts w:ascii="Arial" w:hAnsi="Arial"/>
          <w:b/>
          <w:sz w:val="22"/>
          <w:szCs w:val="22"/>
          <w:u w:val="single"/>
        </w:rPr>
      </w:pPr>
      <w:r w:rsidRPr="000D0ECB">
        <w:rPr>
          <w:rFonts w:ascii="Arial" w:hAnsi="Arial"/>
          <w:b/>
          <w:sz w:val="22"/>
          <w:szCs w:val="22"/>
          <w:u w:val="single"/>
        </w:rPr>
        <w:t>Correspondance ;</w:t>
      </w:r>
    </w:p>
    <w:p w:rsidR="00A376F3" w:rsidP="00A376F3" w:rsidRDefault="00A376F3" w14:paraId="737E25CF" w14:textId="2FEABC12">
      <w:pPr>
        <w:pStyle w:val="ListParagraph"/>
        <w:numPr>
          <w:ilvl w:val="0"/>
          <w:numId w:val="0"/>
        </w:numPr>
        <w:spacing w:line="276" w:lineRule="auto"/>
        <w:ind w:left="360"/>
        <w:contextualSpacing/>
        <w:jc w:val="both"/>
        <w:rPr>
          <w:rFonts w:ascii="Arial" w:hAnsi="Arial"/>
          <w:bCs/>
          <w:sz w:val="22"/>
          <w:szCs w:val="22"/>
        </w:rPr>
      </w:pPr>
      <w:r w:rsidRPr="00A376F3">
        <w:rPr>
          <w:rFonts w:ascii="Arial" w:hAnsi="Arial"/>
          <w:bCs/>
          <w:sz w:val="22"/>
          <w:szCs w:val="22"/>
        </w:rPr>
        <w:t xml:space="preserve">Aucune correspondance </w:t>
      </w:r>
    </w:p>
    <w:p w:rsidRPr="00A376F3" w:rsidR="000731BD" w:rsidP="00A376F3" w:rsidRDefault="000731BD" w14:paraId="5DEEAD74" w14:textId="77777777">
      <w:pPr>
        <w:pStyle w:val="ListParagraph"/>
        <w:numPr>
          <w:ilvl w:val="0"/>
          <w:numId w:val="0"/>
        </w:numPr>
        <w:spacing w:line="276" w:lineRule="auto"/>
        <w:ind w:left="360"/>
        <w:contextualSpacing/>
        <w:jc w:val="both"/>
        <w:rPr>
          <w:rFonts w:ascii="Arial" w:hAnsi="Arial"/>
          <w:bCs/>
          <w:sz w:val="22"/>
          <w:szCs w:val="22"/>
        </w:rPr>
      </w:pPr>
    </w:p>
    <w:p w:rsidR="00A376F3" w:rsidP="0089657A" w:rsidRDefault="000731BD" w14:paraId="7796C393" w14:textId="02D31202">
      <w:pPr>
        <w:pStyle w:val="ListParagraph"/>
        <w:numPr>
          <w:ilvl w:val="0"/>
          <w:numId w:val="1"/>
        </w:numPr>
        <w:spacing w:line="276" w:lineRule="auto"/>
        <w:contextualSpacing/>
        <w:jc w:val="both"/>
        <w:rPr>
          <w:rFonts w:ascii="Arial" w:hAnsi="Arial"/>
          <w:b/>
          <w:sz w:val="22"/>
          <w:szCs w:val="22"/>
          <w:u w:val="single"/>
        </w:rPr>
      </w:pPr>
      <w:r>
        <w:rPr>
          <w:rFonts w:ascii="Arial" w:hAnsi="Arial"/>
          <w:b/>
          <w:sz w:val="22"/>
          <w:szCs w:val="22"/>
          <w:u w:val="single"/>
        </w:rPr>
        <w:t>Demandes de financement :</w:t>
      </w:r>
    </w:p>
    <w:p w:rsidRPr="00804802" w:rsidR="000731BD" w:rsidP="000731BD" w:rsidRDefault="000731BD" w14:paraId="766677C4" w14:textId="3A8A8077">
      <w:pPr>
        <w:pStyle w:val="ListParagraph"/>
        <w:numPr>
          <w:ilvl w:val="1"/>
          <w:numId w:val="1"/>
        </w:numPr>
        <w:spacing w:line="276" w:lineRule="auto"/>
        <w:contextualSpacing/>
        <w:jc w:val="both"/>
        <w:rPr>
          <w:rFonts w:ascii="Arial" w:hAnsi="Arial"/>
          <w:bCs/>
          <w:sz w:val="22"/>
          <w:szCs w:val="22"/>
        </w:rPr>
      </w:pPr>
      <w:r w:rsidRPr="00804802">
        <w:rPr>
          <w:rFonts w:ascii="Arial" w:hAnsi="Arial"/>
          <w:b/>
          <w:sz w:val="22"/>
          <w:szCs w:val="22"/>
        </w:rPr>
        <w:t>Ma fête en cadeau</w:t>
      </w:r>
      <w:r w:rsidRPr="00804802">
        <w:rPr>
          <w:rFonts w:ascii="Arial" w:hAnsi="Arial"/>
          <w:bCs/>
          <w:sz w:val="22"/>
          <w:szCs w:val="22"/>
        </w:rPr>
        <w:t xml:space="preserve"> par Alexianne Bourdages</w:t>
      </w:r>
      <w:r w:rsidR="00804802">
        <w:rPr>
          <w:rFonts w:ascii="Arial" w:hAnsi="Arial"/>
          <w:bCs/>
          <w:sz w:val="22"/>
          <w:szCs w:val="22"/>
        </w:rPr>
        <w:t xml:space="preserve"> : Le projet </w:t>
      </w:r>
      <w:r w:rsidR="00B64508">
        <w:rPr>
          <w:rFonts w:ascii="Arial" w:hAnsi="Arial"/>
          <w:bCs/>
          <w:sz w:val="22"/>
          <w:szCs w:val="22"/>
        </w:rPr>
        <w:t xml:space="preserve">de fabrication de biscuits dans le but d’augmenter le montant d’argent offert au service d’entraide de Val-d’Or est né dans le cadre des anniversaires d’octobre pour Ma fête en cadeau.  Ce projet </w:t>
      </w:r>
      <w:r w:rsidR="00804802">
        <w:rPr>
          <w:rFonts w:ascii="Arial" w:hAnsi="Arial"/>
          <w:bCs/>
          <w:sz w:val="22"/>
          <w:szCs w:val="22"/>
        </w:rPr>
        <w:t>impliqu</w:t>
      </w:r>
      <w:r w:rsidR="00B64508">
        <w:rPr>
          <w:rFonts w:ascii="Arial" w:hAnsi="Arial"/>
          <w:bCs/>
          <w:sz w:val="22"/>
          <w:szCs w:val="22"/>
        </w:rPr>
        <w:t>ant</w:t>
      </w:r>
      <w:r w:rsidR="00804802">
        <w:rPr>
          <w:rFonts w:ascii="Arial" w:hAnsi="Arial"/>
          <w:bCs/>
          <w:sz w:val="22"/>
          <w:szCs w:val="22"/>
        </w:rPr>
        <w:t xml:space="preserve"> des élèves sous forme d’ateliers a été accepté à l’unanimité par les membres présents.</w:t>
      </w:r>
    </w:p>
    <w:p w:rsidR="000731BD" w:rsidP="000731BD" w:rsidRDefault="000731BD" w14:paraId="1FC171AC" w14:textId="0EA7BB37">
      <w:pPr>
        <w:pStyle w:val="ListParagraph"/>
        <w:numPr>
          <w:ilvl w:val="1"/>
          <w:numId w:val="1"/>
        </w:numPr>
        <w:spacing w:line="276" w:lineRule="auto"/>
        <w:contextualSpacing/>
        <w:jc w:val="both"/>
        <w:rPr>
          <w:rFonts w:ascii="Arial" w:hAnsi="Arial"/>
          <w:bCs/>
          <w:sz w:val="22"/>
          <w:szCs w:val="22"/>
        </w:rPr>
      </w:pPr>
      <w:r w:rsidRPr="00804802">
        <w:rPr>
          <w:rFonts w:ascii="Arial" w:hAnsi="Arial"/>
          <w:b/>
          <w:sz w:val="22"/>
          <w:szCs w:val="22"/>
        </w:rPr>
        <w:t>Opération Père Noël</w:t>
      </w:r>
      <w:r w:rsidRPr="00804802">
        <w:rPr>
          <w:rFonts w:ascii="Arial" w:hAnsi="Arial"/>
          <w:bCs/>
          <w:sz w:val="22"/>
          <w:szCs w:val="22"/>
        </w:rPr>
        <w:t xml:space="preserve"> par Ann-Julie Charbonneau</w:t>
      </w:r>
      <w:r w:rsidR="00804802">
        <w:rPr>
          <w:rFonts w:ascii="Arial" w:hAnsi="Arial"/>
          <w:bCs/>
          <w:sz w:val="22"/>
          <w:szCs w:val="22"/>
        </w:rPr>
        <w:t xml:space="preserve"> : Le projet </w:t>
      </w:r>
      <w:r w:rsidR="00B64508">
        <w:rPr>
          <w:rFonts w:ascii="Arial" w:hAnsi="Arial"/>
          <w:bCs/>
          <w:sz w:val="22"/>
          <w:szCs w:val="22"/>
        </w:rPr>
        <w:t xml:space="preserve">de financement proposé est de fabriquer des objets pour amasser de l’argent afin d’offrir des cadeaux dans le cadre d’opération Père Noël.  Ce projet </w:t>
      </w:r>
      <w:r w:rsidR="00804802">
        <w:rPr>
          <w:rFonts w:ascii="Arial" w:hAnsi="Arial"/>
          <w:bCs/>
          <w:sz w:val="22"/>
          <w:szCs w:val="22"/>
        </w:rPr>
        <w:t>impliquant des élèves sous forme d’ateliers a été accepté à l’unanimité par les membres présents.</w:t>
      </w:r>
    </w:p>
    <w:p w:rsidR="00804802" w:rsidP="00804802" w:rsidRDefault="00804802" w14:paraId="57D80FE4" w14:textId="3270718C">
      <w:pPr>
        <w:pStyle w:val="ListParagraph"/>
        <w:numPr>
          <w:ilvl w:val="0"/>
          <w:numId w:val="0"/>
        </w:numPr>
        <w:spacing w:line="276" w:lineRule="auto"/>
        <w:ind w:left="360"/>
        <w:contextualSpacing/>
        <w:jc w:val="both"/>
        <w:rPr>
          <w:rFonts w:ascii="Arial" w:hAnsi="Arial"/>
          <w:bCs/>
          <w:sz w:val="22"/>
          <w:szCs w:val="22"/>
        </w:rPr>
      </w:pPr>
      <w:r>
        <w:rPr>
          <w:rFonts w:ascii="Arial" w:hAnsi="Arial"/>
          <w:bCs/>
          <w:sz w:val="22"/>
          <w:szCs w:val="22"/>
        </w:rPr>
        <w:t>Le caractère d’engagement communautaire de ces deux projets a charmé les membres du CÉ qui, à l’origine, n’encourage pas le surnombre de campagnes de financement pour une même école.</w:t>
      </w:r>
    </w:p>
    <w:p w:rsidRPr="00804802" w:rsidR="00804802" w:rsidP="00804802" w:rsidRDefault="00804802" w14:paraId="1EC0E838" w14:textId="77777777">
      <w:pPr>
        <w:pStyle w:val="ListParagraph"/>
        <w:numPr>
          <w:ilvl w:val="0"/>
          <w:numId w:val="0"/>
        </w:numPr>
        <w:spacing w:line="276" w:lineRule="auto"/>
        <w:ind w:left="360"/>
        <w:contextualSpacing/>
        <w:jc w:val="both"/>
        <w:rPr>
          <w:rFonts w:ascii="Arial" w:hAnsi="Arial"/>
          <w:bCs/>
          <w:sz w:val="22"/>
          <w:szCs w:val="22"/>
        </w:rPr>
      </w:pPr>
    </w:p>
    <w:p w:rsidRPr="00804802" w:rsidR="000D0ECB" w:rsidP="00804802" w:rsidRDefault="000731BD" w14:paraId="0670CCC5" w14:textId="29BDBDBD">
      <w:pPr>
        <w:pStyle w:val="ListParagraph"/>
        <w:numPr>
          <w:ilvl w:val="0"/>
          <w:numId w:val="1"/>
        </w:numPr>
        <w:spacing w:line="276" w:lineRule="auto"/>
        <w:contextualSpacing/>
        <w:jc w:val="both"/>
        <w:rPr>
          <w:rFonts w:ascii="Arial" w:hAnsi="Arial"/>
          <w:b/>
          <w:sz w:val="22"/>
          <w:szCs w:val="22"/>
          <w:u w:val="single"/>
        </w:rPr>
      </w:pPr>
      <w:r w:rsidRPr="00804802">
        <w:rPr>
          <w:rFonts w:ascii="Arial" w:hAnsi="Arial"/>
          <w:b/>
          <w:sz w:val="22"/>
          <w:szCs w:val="22"/>
          <w:u w:val="single"/>
        </w:rPr>
        <w:t>Élection des rôles et mandats au CÉ</w:t>
      </w:r>
    </w:p>
    <w:p w:rsidR="00804802" w:rsidP="00804802" w:rsidRDefault="00804802" w14:paraId="3F61E5E8" w14:textId="3CBED77B">
      <w:pPr>
        <w:pStyle w:val="ListParagraph"/>
        <w:numPr>
          <w:ilvl w:val="0"/>
          <w:numId w:val="0"/>
        </w:numPr>
        <w:spacing w:line="276" w:lineRule="auto"/>
        <w:ind w:left="360"/>
        <w:contextualSpacing/>
        <w:jc w:val="both"/>
        <w:rPr>
          <w:rFonts w:ascii="Arial" w:hAnsi="Arial"/>
          <w:sz w:val="22"/>
          <w:szCs w:val="22"/>
        </w:rPr>
      </w:pPr>
      <w:r w:rsidRPr="00804802">
        <w:rPr>
          <w:rFonts w:ascii="Arial" w:hAnsi="Arial"/>
          <w:sz w:val="22"/>
          <w:szCs w:val="22"/>
        </w:rPr>
        <w:t>Francis annonce sa démission</w:t>
      </w:r>
      <w:r>
        <w:rPr>
          <w:rFonts w:ascii="Arial" w:hAnsi="Arial"/>
          <w:sz w:val="22"/>
          <w:szCs w:val="22"/>
        </w:rPr>
        <w:t xml:space="preserve"> en tant que président et membre du CÉ. Julie Chouinard, membre de l’OPP propose sa candidature qui est acceptée par les membres présents. Simon devient président, Wina secrétaire, Patrick trésorier et Julie vice-présidente. </w:t>
      </w:r>
    </w:p>
    <w:p w:rsidRPr="00C91FCE" w:rsidR="00804802" w:rsidP="00C91FCE" w:rsidRDefault="00804802" w14:paraId="41896038" w14:textId="01B4AB4A">
      <w:pPr>
        <w:pStyle w:val="ListParagraph"/>
        <w:tabs>
          <w:tab w:val="clear" w:pos="6152"/>
        </w:tabs>
        <w:spacing w:line="276" w:lineRule="auto"/>
        <w:ind w:left="360" w:firstLine="0"/>
        <w:contextualSpacing/>
        <w:jc w:val="both"/>
        <w:rPr>
          <w:rFonts w:ascii="Arial" w:hAnsi="Arial"/>
          <w:i/>
          <w:iCs/>
          <w:sz w:val="22"/>
          <w:szCs w:val="22"/>
        </w:rPr>
      </w:pPr>
      <w:r w:rsidRPr="4BBAC103">
        <w:rPr>
          <w:rFonts w:ascii="Arial" w:hAnsi="Arial"/>
          <w:i/>
          <w:iCs/>
          <w:sz w:val="22"/>
          <w:szCs w:val="22"/>
        </w:rPr>
        <w:t xml:space="preserve">NB.  </w:t>
      </w:r>
      <w:r w:rsidR="006E0154">
        <w:rPr>
          <w:rFonts w:ascii="Arial" w:hAnsi="Arial"/>
          <w:i/>
          <w:iCs/>
          <w:sz w:val="22"/>
          <w:szCs w:val="22"/>
        </w:rPr>
        <w:t>Les parents</w:t>
      </w:r>
      <w:r w:rsidR="00E818CB">
        <w:rPr>
          <w:rFonts w:ascii="Arial" w:hAnsi="Arial"/>
          <w:i/>
          <w:iCs/>
          <w:sz w:val="22"/>
          <w:szCs w:val="22"/>
        </w:rPr>
        <w:t xml:space="preserve"> se rencontrent en dehors du CÉ pour décider finalement du fonctionnement d’élection</w:t>
      </w:r>
      <w:r w:rsidRPr="4BBAC103">
        <w:rPr>
          <w:rFonts w:ascii="Arial" w:hAnsi="Arial"/>
          <w:i/>
          <w:iCs/>
          <w:sz w:val="22"/>
          <w:szCs w:val="22"/>
        </w:rPr>
        <w:t xml:space="preserve">.  Le tout a été communiqué </w:t>
      </w:r>
      <w:r w:rsidRPr="00C91FCE">
        <w:rPr>
          <w:rFonts w:ascii="Arial" w:hAnsi="Arial"/>
          <w:i/>
          <w:iCs/>
          <w:sz w:val="22"/>
          <w:szCs w:val="22"/>
        </w:rPr>
        <w:t xml:space="preserve">par courriel et Facebook à l’ensemble des parents.  Isabelle St-Pierre a été élue en tant que seul parent intéressé et Julie a retrouvé son poste sur l’OPP.  </w:t>
      </w:r>
    </w:p>
    <w:p w:rsidRPr="00B64508" w:rsidR="00804802" w:rsidP="00804802" w:rsidRDefault="00804802" w14:paraId="2F50FD66" w14:textId="77777777">
      <w:pPr>
        <w:pStyle w:val="ListParagraph"/>
        <w:numPr>
          <w:ilvl w:val="0"/>
          <w:numId w:val="0"/>
        </w:numPr>
        <w:spacing w:line="276" w:lineRule="auto"/>
        <w:ind w:left="360"/>
        <w:contextualSpacing/>
        <w:jc w:val="both"/>
        <w:rPr>
          <w:rFonts w:ascii="Arial" w:hAnsi="Arial"/>
          <w:b/>
          <w:bCs/>
          <w:i/>
          <w:iCs/>
        </w:rPr>
      </w:pPr>
    </w:p>
    <w:p w:rsidR="00C91FCE" w:rsidRDefault="00C91FCE" w14:paraId="48E29F73" w14:textId="77777777">
      <w:pPr>
        <w:rPr>
          <w:rFonts w:ascii="Arial" w:hAnsi="Arial"/>
          <w:b/>
          <w:bCs/>
        </w:rPr>
      </w:pPr>
      <w:r>
        <w:rPr>
          <w:rFonts w:ascii="Arial" w:hAnsi="Arial"/>
          <w:b/>
          <w:bCs/>
        </w:rPr>
        <w:br w:type="page"/>
      </w:r>
    </w:p>
    <w:p w:rsidR="00C91FCE" w:rsidP="000731BD" w:rsidRDefault="00C91FCE" w14:paraId="16CC57B3" w14:textId="77777777">
      <w:pPr>
        <w:spacing w:line="276" w:lineRule="auto"/>
        <w:contextualSpacing/>
        <w:jc w:val="both"/>
        <w:rPr>
          <w:rFonts w:ascii="Arial" w:hAnsi="Arial"/>
          <w:b/>
          <w:bCs/>
        </w:rPr>
      </w:pPr>
    </w:p>
    <w:p w:rsidR="00C91FCE" w:rsidP="000731BD" w:rsidRDefault="00C91FCE" w14:paraId="02DA1A3A" w14:textId="77777777">
      <w:pPr>
        <w:spacing w:line="276" w:lineRule="auto"/>
        <w:contextualSpacing/>
        <w:jc w:val="both"/>
        <w:rPr>
          <w:rFonts w:ascii="Arial" w:hAnsi="Arial"/>
          <w:b/>
          <w:bCs/>
        </w:rPr>
      </w:pPr>
    </w:p>
    <w:p w:rsidR="00C91FCE" w:rsidP="000731BD" w:rsidRDefault="00C91FCE" w14:paraId="48A539B9" w14:textId="77777777">
      <w:pPr>
        <w:spacing w:line="276" w:lineRule="auto"/>
        <w:contextualSpacing/>
        <w:jc w:val="both"/>
        <w:rPr>
          <w:rFonts w:ascii="Arial" w:hAnsi="Arial"/>
          <w:b/>
          <w:bCs/>
        </w:rPr>
      </w:pPr>
    </w:p>
    <w:p w:rsidR="00C91FCE" w:rsidP="000731BD" w:rsidRDefault="00C91FCE" w14:paraId="0841A2FC" w14:textId="77777777">
      <w:pPr>
        <w:spacing w:line="276" w:lineRule="auto"/>
        <w:contextualSpacing/>
        <w:jc w:val="both"/>
        <w:rPr>
          <w:rFonts w:ascii="Arial" w:hAnsi="Arial"/>
          <w:b/>
          <w:bCs/>
        </w:rPr>
      </w:pPr>
    </w:p>
    <w:p w:rsidR="00C91FCE" w:rsidP="000731BD" w:rsidRDefault="00C91FCE" w14:paraId="46439AF7" w14:textId="77777777">
      <w:pPr>
        <w:spacing w:line="276" w:lineRule="auto"/>
        <w:contextualSpacing/>
        <w:jc w:val="both"/>
        <w:rPr>
          <w:rFonts w:ascii="Arial" w:hAnsi="Arial"/>
          <w:b/>
          <w:bCs/>
        </w:rPr>
      </w:pPr>
    </w:p>
    <w:p w:rsidRPr="00B64508" w:rsidR="000731BD" w:rsidP="000731BD" w:rsidRDefault="000731BD" w14:paraId="472E4AEF" w14:textId="59164435">
      <w:pPr>
        <w:spacing w:line="276" w:lineRule="auto"/>
        <w:contextualSpacing/>
        <w:jc w:val="both"/>
        <w:rPr>
          <w:rFonts w:ascii="Arial" w:hAnsi="Arial"/>
          <w:b/>
          <w:bCs/>
        </w:rPr>
      </w:pPr>
      <w:r w:rsidRPr="00B64508">
        <w:rPr>
          <w:rFonts w:ascii="Arial" w:hAnsi="Arial"/>
          <w:b/>
          <w:bCs/>
        </w:rPr>
        <w:t>7. Rapports et informations</w:t>
      </w:r>
    </w:p>
    <w:p w:rsidR="007F6D82" w:rsidP="000731BD" w:rsidRDefault="000731BD" w14:paraId="2BE52BCB" w14:textId="3E05AA76">
      <w:pPr>
        <w:spacing w:line="276" w:lineRule="auto"/>
        <w:contextualSpacing/>
        <w:jc w:val="both"/>
        <w:rPr>
          <w:rFonts w:ascii="Arial" w:hAnsi="Arial"/>
        </w:rPr>
      </w:pPr>
      <w:r w:rsidRPr="00B64508">
        <w:rPr>
          <w:rFonts w:ascii="Arial" w:hAnsi="Arial"/>
        </w:rPr>
        <w:t xml:space="preserve">    </w:t>
      </w:r>
      <w:r w:rsidR="00B64508">
        <w:rPr>
          <w:rFonts w:ascii="Arial" w:hAnsi="Arial"/>
        </w:rPr>
        <w:tab/>
      </w:r>
      <w:r w:rsidRPr="00B64508">
        <w:rPr>
          <w:rFonts w:ascii="Arial" w:hAnsi="Arial"/>
        </w:rPr>
        <w:t xml:space="preserve"> 7.1</w:t>
      </w:r>
      <w:r w:rsidRPr="00B64508" w:rsidR="000D0ECB">
        <w:rPr>
          <w:rFonts w:ascii="Arial" w:hAnsi="Arial"/>
        </w:rPr>
        <w:t xml:space="preserve"> </w:t>
      </w:r>
      <w:r w:rsidRPr="00B64508">
        <w:rPr>
          <w:rFonts w:ascii="Arial" w:hAnsi="Arial"/>
          <w:b/>
          <w:bCs/>
        </w:rPr>
        <w:t>De la trésorerie</w:t>
      </w:r>
      <w:r w:rsidRPr="00B64508" w:rsidR="00804802">
        <w:rPr>
          <w:rFonts w:ascii="Arial" w:hAnsi="Arial"/>
          <w:b/>
          <w:bCs/>
        </w:rPr>
        <w:t xml:space="preserve"> : </w:t>
      </w:r>
      <w:r w:rsidRPr="00B64508" w:rsidR="00804802">
        <w:rPr>
          <w:rFonts w:ascii="Arial" w:hAnsi="Arial"/>
        </w:rPr>
        <w:t>L’an dernier, il a été décidé que le montant de 600$ serait utilisé pour payer les frais de secrétariat</w:t>
      </w:r>
      <w:r w:rsidRPr="00B64508" w:rsidR="007F6D82">
        <w:rPr>
          <w:rFonts w:ascii="Arial" w:hAnsi="Arial"/>
        </w:rPr>
        <w:t xml:space="preserve"> des rencontres du CÉ.</w:t>
      </w:r>
    </w:p>
    <w:p w:rsidR="00B64508" w:rsidP="000731BD" w:rsidRDefault="00B64508" w14:paraId="7A69441C" w14:textId="77777777">
      <w:pPr>
        <w:spacing w:line="276" w:lineRule="auto"/>
        <w:contextualSpacing/>
        <w:jc w:val="both"/>
        <w:rPr>
          <w:rFonts w:ascii="Arial" w:hAnsi="Arial"/>
        </w:rPr>
      </w:pPr>
    </w:p>
    <w:p w:rsidR="007F6D82" w:rsidP="00B64508" w:rsidRDefault="000731BD" w14:paraId="11AB5063" w14:textId="3366DECF">
      <w:pPr>
        <w:spacing w:line="276" w:lineRule="auto"/>
        <w:ind w:firstLine="708"/>
        <w:contextualSpacing/>
        <w:jc w:val="both"/>
        <w:rPr>
          <w:rFonts w:ascii="Arial" w:hAnsi="Arial"/>
        </w:rPr>
      </w:pPr>
      <w:r w:rsidRPr="00B64508">
        <w:rPr>
          <w:rFonts w:ascii="Arial" w:hAnsi="Arial"/>
          <w:b/>
          <w:bCs/>
        </w:rPr>
        <w:t>7.2 Du personnel</w:t>
      </w:r>
      <w:r w:rsidRPr="007F6D82" w:rsidR="007F6D82">
        <w:rPr>
          <w:rFonts w:ascii="Arial" w:hAnsi="Arial"/>
          <w:b/>
          <w:bCs/>
        </w:rPr>
        <w:t xml:space="preserve"> : </w:t>
      </w:r>
      <w:r w:rsidR="007F6D82">
        <w:rPr>
          <w:rFonts w:ascii="Arial" w:hAnsi="Arial"/>
        </w:rPr>
        <w:t>Le personnel relate quelques événements rassembleurs du début de l’année scolaire dont le Tchin-Tchin de la rentrée.</w:t>
      </w:r>
    </w:p>
    <w:p w:rsidR="00B64508" w:rsidP="00B64508" w:rsidRDefault="00B64508" w14:paraId="0C7E6FC3" w14:textId="77777777">
      <w:pPr>
        <w:spacing w:line="276" w:lineRule="auto"/>
        <w:ind w:firstLine="708"/>
        <w:contextualSpacing/>
        <w:jc w:val="both"/>
        <w:rPr>
          <w:rFonts w:ascii="Arial" w:hAnsi="Arial"/>
        </w:rPr>
      </w:pPr>
    </w:p>
    <w:p w:rsidRPr="00B64508" w:rsidR="000731BD" w:rsidP="00305CFF" w:rsidRDefault="000731BD" w14:paraId="522498FF" w14:textId="38828A43">
      <w:pPr>
        <w:spacing w:line="276" w:lineRule="auto"/>
        <w:ind w:firstLine="708"/>
        <w:contextualSpacing/>
        <w:jc w:val="both"/>
        <w:rPr>
          <w:rFonts w:ascii="Arial" w:hAnsi="Arial"/>
          <w:b/>
          <w:bCs/>
        </w:rPr>
      </w:pPr>
      <w:r w:rsidRPr="00B64508">
        <w:rPr>
          <w:rFonts w:ascii="Arial" w:hAnsi="Arial"/>
          <w:b/>
          <w:bCs/>
        </w:rPr>
        <w:t>7.3 De la direction</w:t>
      </w:r>
    </w:p>
    <w:p w:rsidRPr="00305CFF" w:rsidR="00305CFF" w:rsidP="00305CFF" w:rsidRDefault="00305CFF" w14:paraId="02FEF267" w14:textId="77777777">
      <w:pPr>
        <w:spacing w:line="276" w:lineRule="auto"/>
        <w:ind w:firstLine="708"/>
        <w:contextualSpacing/>
        <w:jc w:val="both"/>
        <w:rPr>
          <w:rFonts w:ascii="Arial" w:hAnsi="Arial"/>
          <w:b/>
          <w:bCs/>
          <w:u w:val="single"/>
        </w:rPr>
      </w:pPr>
    </w:p>
    <w:p w:rsidR="000731BD" w:rsidP="00305CFF" w:rsidRDefault="007F6D82" w14:paraId="34CC5D45" w14:textId="763F3517">
      <w:pPr>
        <w:spacing w:line="276" w:lineRule="auto"/>
        <w:ind w:firstLine="708"/>
        <w:contextualSpacing/>
        <w:jc w:val="both"/>
        <w:rPr>
          <w:rFonts w:ascii="Arial" w:hAnsi="Arial"/>
        </w:rPr>
      </w:pPr>
      <w:r w:rsidRPr="00AD2364">
        <w:rPr>
          <w:rFonts w:ascii="Arial" w:hAnsi="Arial"/>
          <w:b/>
          <w:bCs/>
        </w:rPr>
        <w:t>7.3.1 Formation obligatoire :</w:t>
      </w:r>
      <w:r>
        <w:rPr>
          <w:rFonts w:ascii="Arial" w:hAnsi="Arial"/>
        </w:rPr>
        <w:t xml:space="preserve"> Cathy rappelle l’importance de la formation pour les membres du CÉ et indique où trouver les documents.  Elle encourage les membres à commencer par le cahier du participant.</w:t>
      </w:r>
    </w:p>
    <w:p w:rsidR="00AD2364" w:rsidP="000731BD" w:rsidRDefault="00AD2364" w14:paraId="71E49F2D" w14:textId="77777777">
      <w:pPr>
        <w:spacing w:line="276" w:lineRule="auto"/>
        <w:contextualSpacing/>
        <w:jc w:val="both"/>
        <w:rPr>
          <w:rFonts w:ascii="Arial" w:hAnsi="Arial"/>
        </w:rPr>
      </w:pPr>
    </w:p>
    <w:p w:rsidR="00B0049C" w:rsidP="00305CFF" w:rsidRDefault="007F6D82" w14:paraId="0D39DE8C" w14:textId="794B23CB">
      <w:pPr>
        <w:spacing w:line="276" w:lineRule="auto"/>
        <w:ind w:firstLine="708"/>
        <w:contextualSpacing/>
        <w:jc w:val="both"/>
        <w:rPr>
          <w:rFonts w:ascii="Arial" w:hAnsi="Arial"/>
        </w:rPr>
      </w:pPr>
      <w:r w:rsidRPr="00AD2364">
        <w:rPr>
          <w:rFonts w:ascii="Arial" w:hAnsi="Arial"/>
          <w:b/>
          <w:bCs/>
        </w:rPr>
        <w:t>7.3.2 Règles de régie interne :</w:t>
      </w:r>
      <w:r>
        <w:rPr>
          <w:rFonts w:ascii="Arial" w:hAnsi="Arial"/>
        </w:rPr>
        <w:t xml:space="preserve"> À chaque année, il est important d’établir les grandes lignes de bases de fonctionnement de notre CÉ. Ce qui ressort principalement est l’importance que chaque membre soit interpelé à se prononcer lorsqu’il y a une décision à prendre. Nous échangeons sur comment voter lorsqu’on doit y arriver. Nous parlons de l’importance de la consultation, de la communication. Des idées comme « Un mot de votre CÉ ou du président du CÉ », de publiciser nos PV sur notre site Internet, de développer un rôle d’agent de communication au sein du CÉ.</w:t>
      </w:r>
      <w:r w:rsidR="00305CFF">
        <w:rPr>
          <w:rFonts w:ascii="Arial" w:hAnsi="Arial"/>
        </w:rPr>
        <w:t xml:space="preserve"> Cathy ramène aussi l’idée d’inviter un élève à siéger sur le CÉ au moins la première heure.</w:t>
      </w:r>
    </w:p>
    <w:p w:rsidR="00AD2364" w:rsidP="00B0049C" w:rsidRDefault="00AD2364" w14:paraId="32D978D6" w14:textId="77777777">
      <w:pPr>
        <w:spacing w:line="276" w:lineRule="auto"/>
        <w:contextualSpacing/>
        <w:jc w:val="both"/>
        <w:rPr>
          <w:rFonts w:ascii="Arial" w:hAnsi="Arial"/>
        </w:rPr>
      </w:pPr>
    </w:p>
    <w:p w:rsidR="00B0049C" w:rsidP="00305CFF" w:rsidRDefault="00B0049C" w14:paraId="58306FC9" w14:textId="77777777">
      <w:pPr>
        <w:spacing w:line="276" w:lineRule="auto"/>
        <w:ind w:firstLine="708"/>
        <w:contextualSpacing/>
        <w:jc w:val="both"/>
        <w:rPr>
          <w:rFonts w:ascii="Arial" w:hAnsi="Arial" w:cs="Arial"/>
          <w:b/>
          <w:bCs/>
          <w:color w:val="000000"/>
          <w:bdr w:val="none" w:color="auto" w:sz="0" w:space="0" w:frame="1"/>
        </w:rPr>
      </w:pPr>
      <w:r w:rsidRPr="00B0049C">
        <w:rPr>
          <w:rFonts w:ascii="Arial" w:hAnsi="Arial" w:cs="Arial"/>
          <w:b/>
          <w:bCs/>
          <w:color w:val="000000"/>
          <w:bdr w:val="none" w:color="auto" w:sz="0" w:space="0" w:frame="1"/>
        </w:rPr>
        <w:t>7.3.3 Calendrier de rencontres</w:t>
      </w:r>
    </w:p>
    <w:p w:rsidRPr="00B0049C" w:rsidR="00B0049C" w:rsidP="00B0049C" w:rsidRDefault="004A5E5A" w14:paraId="5AB6FC19" w14:textId="0B651278">
      <w:pPr>
        <w:spacing w:line="276" w:lineRule="auto"/>
        <w:contextualSpacing/>
        <w:jc w:val="both"/>
        <w:rPr>
          <w:rFonts w:ascii="Arial" w:hAnsi="Arial"/>
        </w:rPr>
      </w:pPr>
      <w:r w:rsidR="004A5E5A">
        <w:rPr>
          <w:rFonts w:ascii="Arial" w:hAnsi="Arial" w:cs="Arial"/>
          <w:color w:val="000000"/>
          <w:bdr w:val="none" w:color="auto" w:sz="0" w:space="0" w:frame="1"/>
        </w:rPr>
        <w:t>Cathy</w:t>
      </w:r>
      <w:r w:rsidRPr="00B0049C" w:rsidR="00B0049C">
        <w:rPr>
          <w:rFonts w:ascii="Arial" w:hAnsi="Arial" w:cs="Arial"/>
          <w:color w:val="000000"/>
          <w:bdr w:val="none" w:color="auto" w:sz="0" w:space="0" w:frame="1"/>
        </w:rPr>
        <w:t xml:space="preserve"> propose</w:t>
      </w:r>
      <w:r w:rsidRPr="00B0049C" w:rsidR="00B0049C">
        <w:rPr>
          <w:rFonts w:ascii="Arial" w:hAnsi="Arial" w:cs="Arial"/>
          <w:color w:val="000000"/>
          <w:bdr w:val="none" w:color="auto" w:sz="0" w:space="0" w:frame="1"/>
        </w:rPr>
        <w:t>: 17 novembre, 8 décembre (si besoin), 12 janvier, 9 février, 16 mars, 13 avril, 11 mai, 8 juin</w:t>
      </w:r>
    </w:p>
    <w:p w:rsidRPr="00B0049C" w:rsidR="00B0049C" w:rsidP="00305CFF" w:rsidRDefault="00AD2364" w14:paraId="38F2206D" w14:textId="39308B87">
      <w:pPr>
        <w:pStyle w:val="NormalWeb"/>
        <w:shd w:val="clear" w:color="auto" w:fill="FFFFFF"/>
        <w:spacing w:before="0" w:beforeAutospacing="0" w:after="0" w:afterAutospacing="0"/>
        <w:ind w:firstLine="708"/>
        <w:textAlignment w:val="baseline"/>
        <w:rPr>
          <w:rFonts w:ascii="Calibri" w:hAnsi="Calibri" w:cs="Calibri"/>
          <w:color w:val="201F1E"/>
          <w:sz w:val="22"/>
          <w:szCs w:val="22"/>
        </w:rPr>
      </w:pPr>
      <w:r>
        <w:rPr>
          <w:rFonts w:ascii="Arial" w:hAnsi="Arial" w:cs="Arial"/>
          <w:b/>
          <w:bCs/>
          <w:color w:val="000000"/>
          <w:sz w:val="22"/>
          <w:szCs w:val="22"/>
          <w:bdr w:val="none" w:color="auto" w:sz="0" w:space="0" w:frame="1"/>
        </w:rPr>
        <w:t>7.3.4</w:t>
      </w:r>
      <w:r w:rsidRPr="00B0049C" w:rsidR="00B0049C">
        <w:rPr>
          <w:rFonts w:ascii="Arial" w:hAnsi="Arial" w:cs="Arial"/>
          <w:b/>
          <w:bCs/>
          <w:color w:val="000000"/>
          <w:sz w:val="22"/>
          <w:szCs w:val="22"/>
          <w:bdr w:val="none" w:color="auto" w:sz="0" w:space="0" w:frame="1"/>
        </w:rPr>
        <w:t xml:space="preserve"> Budget de fonctionnement</w:t>
      </w:r>
    </w:p>
    <w:p w:rsidR="00B0049C" w:rsidP="00B0049C" w:rsidRDefault="00B0049C" w14:paraId="3BD2CB2B" w14:textId="5BFD8800">
      <w:pPr>
        <w:pStyle w:val="NormalWeb"/>
        <w:shd w:val="clear" w:color="auto" w:fill="FFFFFF"/>
        <w:spacing w:before="0" w:beforeAutospacing="0" w:after="0" w:afterAutospacing="0"/>
        <w:textAlignment w:val="baseline"/>
        <w:rPr>
          <w:rFonts w:ascii="Arial" w:hAnsi="Arial" w:cs="Arial"/>
          <w:color w:val="000000"/>
          <w:sz w:val="22"/>
          <w:szCs w:val="22"/>
          <w:bdr w:val="none" w:color="auto" w:sz="0" w:space="0" w:frame="1"/>
        </w:rPr>
      </w:pPr>
      <w:r w:rsidRPr="00B0049C">
        <w:rPr>
          <w:rFonts w:ascii="Arial" w:hAnsi="Arial" w:cs="Arial"/>
          <w:color w:val="000000"/>
          <w:sz w:val="22"/>
          <w:szCs w:val="22"/>
          <w:bdr w:val="none" w:color="auto" w:sz="0" w:space="0" w:frame="1"/>
        </w:rPr>
        <w:t>600$ sont alloués au CÉ.  Il a été convenu d'utiliser ce montant pour payer une secrétaire</w:t>
      </w:r>
    </w:p>
    <w:p w:rsidRPr="00B0049C" w:rsidR="00AD2364" w:rsidP="00B0049C" w:rsidRDefault="00AD2364" w14:paraId="2857552C" w14:textId="77777777">
      <w:pPr>
        <w:pStyle w:val="NormalWeb"/>
        <w:shd w:val="clear" w:color="auto" w:fill="FFFFFF"/>
        <w:spacing w:before="0" w:beforeAutospacing="0" w:after="0" w:afterAutospacing="0"/>
        <w:textAlignment w:val="baseline"/>
        <w:rPr>
          <w:rFonts w:ascii="Calibri" w:hAnsi="Calibri" w:cs="Calibri"/>
          <w:color w:val="201F1E"/>
          <w:sz w:val="22"/>
          <w:szCs w:val="22"/>
        </w:rPr>
      </w:pPr>
    </w:p>
    <w:p w:rsidRPr="00B0049C" w:rsidR="00B0049C" w:rsidP="00305CFF" w:rsidRDefault="00AD2364" w14:paraId="20C8F4BC" w14:textId="32D0B26E">
      <w:pPr>
        <w:pStyle w:val="NormalWeb"/>
        <w:shd w:val="clear" w:color="auto" w:fill="FFFFFF"/>
        <w:spacing w:before="0" w:beforeAutospacing="0" w:after="0" w:afterAutospacing="0"/>
        <w:ind w:firstLine="708"/>
        <w:textAlignment w:val="baseline"/>
        <w:rPr>
          <w:rFonts w:ascii="Calibri" w:hAnsi="Calibri" w:cs="Calibri"/>
          <w:color w:val="201F1E"/>
          <w:sz w:val="22"/>
          <w:szCs w:val="22"/>
        </w:rPr>
      </w:pPr>
      <w:r>
        <w:rPr>
          <w:rFonts w:ascii="Arial" w:hAnsi="Arial" w:cs="Arial"/>
          <w:b/>
          <w:bCs/>
          <w:color w:val="000000"/>
          <w:sz w:val="22"/>
          <w:szCs w:val="22"/>
          <w:bdr w:val="none" w:color="auto" w:sz="0" w:space="0" w:frame="1"/>
        </w:rPr>
        <w:t>7.3.5</w:t>
      </w:r>
      <w:r w:rsidRPr="00B0049C" w:rsidR="00B0049C">
        <w:rPr>
          <w:rFonts w:ascii="Arial" w:hAnsi="Arial" w:cs="Arial"/>
          <w:b/>
          <w:bCs/>
          <w:color w:val="000000"/>
          <w:sz w:val="22"/>
          <w:szCs w:val="22"/>
          <w:bdr w:val="none" w:color="auto" w:sz="0" w:space="0" w:frame="1"/>
        </w:rPr>
        <w:t xml:space="preserve"> Location de locaux</w:t>
      </w:r>
    </w:p>
    <w:p w:rsidR="00B0049C" w:rsidP="00B0049C" w:rsidRDefault="00B0049C" w14:paraId="5861880B" w14:textId="0B59F756">
      <w:pPr>
        <w:pStyle w:val="NormalWeb"/>
        <w:shd w:val="clear" w:color="auto" w:fill="FFFFFF"/>
        <w:spacing w:before="0" w:beforeAutospacing="0" w:after="0" w:afterAutospacing="0"/>
        <w:textAlignment w:val="baseline"/>
        <w:rPr>
          <w:rFonts w:ascii="Arial" w:hAnsi="Arial" w:cs="Arial"/>
          <w:color w:val="000000"/>
          <w:sz w:val="22"/>
          <w:szCs w:val="22"/>
          <w:bdr w:val="none" w:color="auto" w:sz="0" w:space="0" w:frame="1"/>
        </w:rPr>
      </w:pPr>
      <w:r w:rsidRPr="00B0049C">
        <w:rPr>
          <w:rFonts w:ascii="Arial" w:hAnsi="Arial" w:cs="Arial"/>
          <w:color w:val="000000"/>
          <w:sz w:val="22"/>
          <w:szCs w:val="22"/>
          <w:bdr w:val="none" w:color="auto" w:sz="0" w:space="0" w:frame="1"/>
        </w:rPr>
        <w:t>La position du CSSOB est de n'autoriser que la location à nos partenaires et de ne pas louer au privé pour le moment. </w:t>
      </w:r>
    </w:p>
    <w:p w:rsidRPr="00B0049C" w:rsidR="00AD2364" w:rsidP="00B0049C" w:rsidRDefault="00AD2364" w14:paraId="15725BC3" w14:textId="77777777">
      <w:pPr>
        <w:pStyle w:val="NormalWeb"/>
        <w:shd w:val="clear" w:color="auto" w:fill="FFFFFF"/>
        <w:spacing w:before="0" w:beforeAutospacing="0" w:after="0" w:afterAutospacing="0"/>
        <w:textAlignment w:val="baseline"/>
        <w:rPr>
          <w:rFonts w:ascii="Calibri" w:hAnsi="Calibri" w:cs="Calibri"/>
          <w:color w:val="201F1E"/>
          <w:sz w:val="22"/>
          <w:szCs w:val="22"/>
        </w:rPr>
      </w:pPr>
    </w:p>
    <w:p w:rsidRPr="00B0049C" w:rsidR="00B0049C" w:rsidP="00305CFF" w:rsidRDefault="00AD2364" w14:paraId="30ACED3B" w14:textId="3E63FB1D">
      <w:pPr>
        <w:pStyle w:val="NormalWeb"/>
        <w:shd w:val="clear" w:color="auto" w:fill="FFFFFF"/>
        <w:spacing w:before="0" w:beforeAutospacing="0" w:after="0" w:afterAutospacing="0"/>
        <w:ind w:firstLine="708"/>
        <w:textAlignment w:val="baseline"/>
        <w:rPr>
          <w:rFonts w:ascii="Calibri" w:hAnsi="Calibri" w:cs="Calibri"/>
          <w:color w:val="201F1E"/>
          <w:sz w:val="22"/>
          <w:szCs w:val="22"/>
        </w:rPr>
      </w:pPr>
      <w:r>
        <w:rPr>
          <w:rFonts w:ascii="Arial" w:hAnsi="Arial" w:cs="Arial"/>
          <w:b/>
          <w:bCs/>
          <w:color w:val="000000"/>
          <w:sz w:val="22"/>
          <w:szCs w:val="22"/>
          <w:bdr w:val="none" w:color="auto" w:sz="0" w:space="0" w:frame="1"/>
        </w:rPr>
        <w:t xml:space="preserve">7.3.6 </w:t>
      </w:r>
      <w:r w:rsidRPr="00B0049C" w:rsidR="00B0049C">
        <w:rPr>
          <w:rFonts w:ascii="Arial" w:hAnsi="Arial" w:cs="Arial"/>
          <w:b/>
          <w:bCs/>
          <w:color w:val="000000"/>
          <w:sz w:val="22"/>
          <w:szCs w:val="22"/>
          <w:bdr w:val="none" w:color="auto" w:sz="0" w:space="0" w:frame="1"/>
        </w:rPr>
        <w:t>Sortie éducatives</w:t>
      </w:r>
    </w:p>
    <w:p w:rsidR="00B0049C" w:rsidP="00B0049C" w:rsidRDefault="00B0049C" w14:paraId="7515C51A" w14:textId="1CA565DF">
      <w:pPr>
        <w:pStyle w:val="NormalWeb"/>
        <w:shd w:val="clear" w:color="auto" w:fill="FFFFFF"/>
        <w:spacing w:before="0" w:beforeAutospacing="0" w:after="0" w:afterAutospacing="0"/>
        <w:textAlignment w:val="baseline"/>
        <w:rPr>
          <w:rFonts w:ascii="Arial" w:hAnsi="Arial" w:cs="Arial"/>
          <w:color w:val="000000"/>
          <w:sz w:val="22"/>
          <w:szCs w:val="22"/>
          <w:bdr w:val="none" w:color="auto" w:sz="0" w:space="0" w:frame="1"/>
        </w:rPr>
      </w:pPr>
      <w:r w:rsidRPr="00B0049C">
        <w:rPr>
          <w:rFonts w:ascii="Arial" w:hAnsi="Arial" w:cs="Arial"/>
          <w:color w:val="000000"/>
          <w:sz w:val="22"/>
          <w:szCs w:val="22"/>
          <w:bdr w:val="none" w:color="auto" w:sz="0" w:space="0" w:frame="1"/>
        </w:rPr>
        <w:t>La position du CSSOB est de ne pas faire de sorties qui demandent un coucher à l'extérieur.  De privilégier tout ce qui est en région pour le moment.  Le tout sera réévalué selon l'assouplissement ou non des mesures sanitaires.</w:t>
      </w:r>
    </w:p>
    <w:p w:rsidR="00B64508" w:rsidP="00B0049C" w:rsidRDefault="00B64508" w14:paraId="4C579B22" w14:textId="6241C9C8">
      <w:pPr>
        <w:pStyle w:val="NormalWeb"/>
        <w:shd w:val="clear" w:color="auto" w:fill="FFFFFF"/>
        <w:spacing w:before="0" w:beforeAutospacing="0" w:after="0" w:afterAutospacing="0"/>
        <w:textAlignment w:val="baseline"/>
        <w:rPr>
          <w:rFonts w:ascii="Calibri" w:hAnsi="Calibri" w:cs="Calibri"/>
          <w:color w:val="201F1E"/>
          <w:sz w:val="22"/>
          <w:szCs w:val="22"/>
        </w:rPr>
      </w:pPr>
    </w:p>
    <w:p w:rsidR="00B64508" w:rsidP="00B0049C" w:rsidRDefault="00B64508" w14:paraId="10E6F94B" w14:textId="07F65A7D">
      <w:pPr>
        <w:pStyle w:val="NormalWeb"/>
        <w:shd w:val="clear" w:color="auto" w:fill="FFFFFF"/>
        <w:spacing w:before="0" w:beforeAutospacing="0" w:after="0" w:afterAutospacing="0"/>
        <w:textAlignment w:val="baseline"/>
        <w:rPr>
          <w:rFonts w:ascii="Calibri" w:hAnsi="Calibri" w:cs="Calibri"/>
          <w:color w:val="201F1E"/>
          <w:sz w:val="22"/>
          <w:szCs w:val="22"/>
        </w:rPr>
      </w:pPr>
    </w:p>
    <w:p w:rsidR="00B64508" w:rsidP="00B0049C" w:rsidRDefault="00B64508" w14:paraId="10FA0F48" w14:textId="6428F487">
      <w:pPr>
        <w:pStyle w:val="NormalWeb"/>
        <w:shd w:val="clear" w:color="auto" w:fill="FFFFFF"/>
        <w:spacing w:before="0" w:beforeAutospacing="0" w:after="0" w:afterAutospacing="0"/>
        <w:textAlignment w:val="baseline"/>
        <w:rPr>
          <w:rFonts w:ascii="Calibri" w:hAnsi="Calibri" w:cs="Calibri"/>
          <w:color w:val="201F1E"/>
          <w:sz w:val="22"/>
          <w:szCs w:val="22"/>
        </w:rPr>
      </w:pPr>
    </w:p>
    <w:p w:rsidR="00B64508" w:rsidP="00B0049C" w:rsidRDefault="00B64508" w14:paraId="1239C1CD" w14:textId="4CCC9862">
      <w:pPr>
        <w:pStyle w:val="NormalWeb"/>
        <w:shd w:val="clear" w:color="auto" w:fill="FFFFFF"/>
        <w:spacing w:before="0" w:beforeAutospacing="0" w:after="0" w:afterAutospacing="0"/>
        <w:textAlignment w:val="baseline"/>
        <w:rPr>
          <w:rFonts w:ascii="Calibri" w:hAnsi="Calibri" w:cs="Calibri"/>
          <w:color w:val="201F1E"/>
          <w:sz w:val="22"/>
          <w:szCs w:val="22"/>
        </w:rPr>
      </w:pPr>
    </w:p>
    <w:p w:rsidR="00B64508" w:rsidP="00B0049C" w:rsidRDefault="00B64508" w14:paraId="5FFEC94E" w14:textId="77777777">
      <w:pPr>
        <w:pStyle w:val="NormalWeb"/>
        <w:shd w:val="clear" w:color="auto" w:fill="FFFFFF"/>
        <w:spacing w:before="0" w:beforeAutospacing="0" w:after="0" w:afterAutospacing="0"/>
        <w:textAlignment w:val="baseline"/>
        <w:rPr>
          <w:rFonts w:ascii="Calibri" w:hAnsi="Calibri" w:cs="Calibri"/>
          <w:color w:val="201F1E"/>
          <w:sz w:val="22"/>
          <w:szCs w:val="22"/>
        </w:rPr>
      </w:pPr>
    </w:p>
    <w:p w:rsidR="00B64508" w:rsidP="00B0049C" w:rsidRDefault="00B64508" w14:paraId="606327F3" w14:textId="5700878B">
      <w:pPr>
        <w:pStyle w:val="NormalWeb"/>
        <w:shd w:val="clear" w:color="auto" w:fill="FFFFFF"/>
        <w:spacing w:before="0" w:beforeAutospacing="0" w:after="0" w:afterAutospacing="0"/>
        <w:textAlignment w:val="baseline"/>
        <w:rPr>
          <w:rFonts w:ascii="Calibri" w:hAnsi="Calibri" w:cs="Calibri"/>
          <w:color w:val="201F1E"/>
          <w:sz w:val="22"/>
          <w:szCs w:val="22"/>
        </w:rPr>
      </w:pPr>
    </w:p>
    <w:p w:rsidRPr="00B0049C" w:rsidR="00B64508" w:rsidP="00B0049C" w:rsidRDefault="00B64508" w14:paraId="4A5CB969" w14:textId="77777777">
      <w:pPr>
        <w:pStyle w:val="NormalWeb"/>
        <w:shd w:val="clear" w:color="auto" w:fill="FFFFFF"/>
        <w:spacing w:before="0" w:beforeAutospacing="0" w:after="0" w:afterAutospacing="0"/>
        <w:textAlignment w:val="baseline"/>
        <w:rPr>
          <w:rFonts w:ascii="Calibri" w:hAnsi="Calibri" w:cs="Calibri"/>
          <w:color w:val="201F1E"/>
          <w:sz w:val="22"/>
          <w:szCs w:val="22"/>
        </w:rPr>
      </w:pPr>
    </w:p>
    <w:p w:rsidRPr="00B0049C" w:rsidR="00B0049C" w:rsidP="00305CFF" w:rsidRDefault="00AD2364" w14:paraId="5F375A06" w14:textId="64401168">
      <w:pPr>
        <w:pStyle w:val="NormalWeb"/>
        <w:shd w:val="clear" w:color="auto" w:fill="FFFFFF"/>
        <w:spacing w:before="0" w:beforeAutospacing="0" w:after="0" w:afterAutospacing="0"/>
        <w:ind w:firstLine="708"/>
        <w:textAlignment w:val="baseline"/>
        <w:rPr>
          <w:rFonts w:ascii="Calibri" w:hAnsi="Calibri" w:cs="Calibri"/>
          <w:color w:val="201F1E"/>
          <w:sz w:val="22"/>
          <w:szCs w:val="22"/>
        </w:rPr>
      </w:pPr>
      <w:r>
        <w:rPr>
          <w:rFonts w:ascii="Arial" w:hAnsi="Arial" w:cs="Arial"/>
          <w:b/>
          <w:bCs/>
          <w:color w:val="000000"/>
          <w:sz w:val="22"/>
          <w:szCs w:val="22"/>
          <w:bdr w:val="none" w:color="auto" w:sz="0" w:space="0" w:frame="1"/>
        </w:rPr>
        <w:t>7.3.7</w:t>
      </w:r>
      <w:r w:rsidRPr="00B0049C" w:rsidR="00B0049C">
        <w:rPr>
          <w:rFonts w:ascii="Arial" w:hAnsi="Arial" w:cs="Arial"/>
          <w:b/>
          <w:bCs/>
          <w:color w:val="000000"/>
          <w:sz w:val="22"/>
          <w:szCs w:val="22"/>
          <w:bdr w:val="none" w:color="auto" w:sz="0" w:space="0" w:frame="1"/>
        </w:rPr>
        <w:t xml:space="preserve"> Éducation à la sexualité</w:t>
      </w:r>
    </w:p>
    <w:p w:rsidRPr="00B0049C" w:rsidR="00B0049C" w:rsidP="00B0049C" w:rsidRDefault="00B0049C" w14:paraId="69858174" w14:textId="77777777">
      <w:pPr>
        <w:pStyle w:val="NormalWeb"/>
        <w:shd w:val="clear" w:color="auto" w:fill="FFFFFF"/>
        <w:spacing w:before="0" w:beforeAutospacing="0" w:after="0" w:afterAutospacing="0"/>
        <w:textAlignment w:val="baseline"/>
        <w:rPr>
          <w:rFonts w:ascii="Calibri" w:hAnsi="Calibri" w:cs="Calibri"/>
          <w:color w:val="201F1E"/>
          <w:sz w:val="22"/>
          <w:szCs w:val="22"/>
        </w:rPr>
      </w:pPr>
      <w:r w:rsidRPr="00B0049C">
        <w:rPr>
          <w:rFonts w:ascii="Arial" w:hAnsi="Arial" w:cs="Arial"/>
          <w:color w:val="000000"/>
          <w:sz w:val="22"/>
          <w:szCs w:val="22"/>
          <w:bdr w:val="none" w:color="auto" w:sz="0" w:space="0" w:frame="1"/>
        </w:rPr>
        <w:t>Les contenus obligatoires à la sexualité doivent être approuvés par le CÉ et transmis à l'ensemble des parents.  Les documents sont déposés dans Teams.  Un groupe de parents est responsable de la transmission de ces contenus.  Ce ne sont pas des ateliers au choix, car ils sont imposés par le Ministère de l'éducation.</w:t>
      </w:r>
    </w:p>
    <w:p w:rsidRPr="00B64508" w:rsidR="00305CFF" w:rsidP="00B64508" w:rsidRDefault="00B64508" w14:paraId="1DBBD826" w14:textId="10178C81">
      <w:pPr>
        <w:spacing w:line="276" w:lineRule="auto"/>
        <w:contextualSpacing/>
        <w:jc w:val="both"/>
        <w:rPr>
          <w:rFonts w:ascii="Arial" w:hAnsi="Arial"/>
          <w:b/>
          <w:bCs/>
        </w:rPr>
      </w:pPr>
      <w:r>
        <w:rPr>
          <w:rFonts w:ascii="Arial" w:hAnsi="Arial"/>
        </w:rPr>
        <w:tab/>
      </w:r>
    </w:p>
    <w:p w:rsidRPr="00B64508" w:rsidR="000D0ECB" w:rsidP="00B64508" w:rsidRDefault="00305CFF" w14:paraId="24D6B67F" w14:textId="059E1C99">
      <w:pPr>
        <w:pStyle w:val="ListParagraph"/>
        <w:numPr>
          <w:ilvl w:val="0"/>
          <w:numId w:val="0"/>
        </w:numPr>
        <w:spacing w:line="276" w:lineRule="auto"/>
        <w:ind w:left="708"/>
        <w:contextualSpacing/>
        <w:jc w:val="both"/>
        <w:rPr>
          <w:rFonts w:ascii="Arial" w:hAnsi="Arial"/>
          <w:b/>
          <w:bCs/>
          <w:sz w:val="22"/>
          <w:szCs w:val="22"/>
        </w:rPr>
      </w:pPr>
      <w:r w:rsidRPr="00B64508">
        <w:rPr>
          <w:rFonts w:ascii="Arial" w:hAnsi="Arial"/>
          <w:b/>
          <w:bCs/>
          <w:sz w:val="22"/>
          <w:szCs w:val="22"/>
        </w:rPr>
        <w:t>7</w:t>
      </w:r>
      <w:r w:rsidRPr="00B64508" w:rsidR="000D0ECB">
        <w:rPr>
          <w:rFonts w:ascii="Arial" w:hAnsi="Arial"/>
          <w:b/>
          <w:bCs/>
          <w:sz w:val="22"/>
          <w:szCs w:val="22"/>
        </w:rPr>
        <w:t xml:space="preserve">.4.  </w:t>
      </w:r>
      <w:r w:rsidRPr="00B64508">
        <w:rPr>
          <w:rFonts w:ascii="Arial" w:hAnsi="Arial"/>
          <w:b/>
          <w:bCs/>
          <w:sz w:val="22"/>
          <w:szCs w:val="22"/>
        </w:rPr>
        <w:t>Du service de garde</w:t>
      </w:r>
    </w:p>
    <w:p w:rsidRPr="00B64508" w:rsidR="00305CFF" w:rsidP="0089657A" w:rsidRDefault="00305CFF" w14:paraId="415529DC" w14:textId="7275D799">
      <w:pPr>
        <w:pStyle w:val="ListParagraph"/>
        <w:numPr>
          <w:ilvl w:val="0"/>
          <w:numId w:val="0"/>
        </w:numPr>
        <w:spacing w:line="276" w:lineRule="auto"/>
        <w:ind w:left="708" w:hanging="708"/>
        <w:contextualSpacing/>
        <w:jc w:val="both"/>
        <w:rPr>
          <w:rFonts w:ascii="Arial" w:hAnsi="Arial"/>
          <w:sz w:val="22"/>
          <w:szCs w:val="22"/>
        </w:rPr>
      </w:pPr>
      <w:r w:rsidRPr="00B64508">
        <w:rPr>
          <w:rFonts w:ascii="Arial" w:hAnsi="Arial"/>
          <w:sz w:val="22"/>
          <w:szCs w:val="22"/>
        </w:rPr>
        <w:tab/>
      </w:r>
      <w:r w:rsidRPr="00B64508">
        <w:rPr>
          <w:rFonts w:ascii="Arial" w:hAnsi="Arial"/>
          <w:sz w:val="22"/>
          <w:szCs w:val="22"/>
        </w:rPr>
        <w:t>Danielle souligne la grande participation des élèves aux ateliers du midi (Espagnol, activités sportives, jeux animés par le 3</w:t>
      </w:r>
      <w:r w:rsidRPr="00B64508">
        <w:rPr>
          <w:rFonts w:ascii="Arial" w:hAnsi="Arial"/>
          <w:sz w:val="22"/>
          <w:szCs w:val="22"/>
          <w:vertAlign w:val="superscript"/>
        </w:rPr>
        <w:t>ème</w:t>
      </w:r>
      <w:r w:rsidRPr="00B64508">
        <w:rPr>
          <w:rFonts w:ascii="Arial" w:hAnsi="Arial"/>
          <w:sz w:val="22"/>
          <w:szCs w:val="22"/>
        </w:rPr>
        <w:t xml:space="preserve"> cycle).</w:t>
      </w:r>
    </w:p>
    <w:p w:rsidRPr="00B64508" w:rsidR="00B64508" w:rsidP="0089657A" w:rsidRDefault="00B64508" w14:paraId="2DDD0544" w14:textId="77777777">
      <w:pPr>
        <w:pStyle w:val="ListParagraph"/>
        <w:numPr>
          <w:ilvl w:val="0"/>
          <w:numId w:val="0"/>
        </w:numPr>
        <w:spacing w:line="276" w:lineRule="auto"/>
        <w:ind w:left="708" w:hanging="708"/>
        <w:contextualSpacing/>
        <w:jc w:val="both"/>
        <w:rPr>
          <w:rFonts w:ascii="Arial" w:hAnsi="Arial"/>
          <w:sz w:val="22"/>
          <w:szCs w:val="22"/>
        </w:rPr>
      </w:pPr>
    </w:p>
    <w:p w:rsidRPr="00B64508" w:rsidR="00305CFF" w:rsidP="00B64508" w:rsidRDefault="00305CFF" w14:paraId="35EAF38F" w14:textId="1C993DE1">
      <w:pPr>
        <w:pStyle w:val="ListParagraph"/>
        <w:numPr>
          <w:ilvl w:val="0"/>
          <w:numId w:val="0"/>
        </w:numPr>
        <w:spacing w:line="276" w:lineRule="auto"/>
        <w:ind w:left="708"/>
        <w:contextualSpacing/>
        <w:jc w:val="both"/>
        <w:rPr>
          <w:rFonts w:ascii="Arial" w:hAnsi="Arial"/>
          <w:b/>
          <w:bCs/>
          <w:sz w:val="22"/>
          <w:szCs w:val="22"/>
        </w:rPr>
      </w:pPr>
      <w:r w:rsidRPr="00B64508">
        <w:rPr>
          <w:rFonts w:ascii="Arial" w:hAnsi="Arial"/>
          <w:b/>
          <w:bCs/>
          <w:sz w:val="22"/>
          <w:szCs w:val="22"/>
        </w:rPr>
        <w:t>7.5  Du comité vigie</w:t>
      </w:r>
    </w:p>
    <w:p w:rsidR="005A22C5" w:rsidP="00305CFF" w:rsidRDefault="000D0ECB" w14:paraId="124832D6" w14:textId="5C3002C2">
      <w:pPr>
        <w:pStyle w:val="ListParagraph"/>
        <w:tabs>
          <w:tab w:val="clear" w:pos="6152"/>
        </w:tabs>
        <w:spacing w:line="276" w:lineRule="auto"/>
        <w:ind w:hanging="708"/>
        <w:contextualSpacing/>
        <w:jc w:val="both"/>
        <w:rPr>
          <w:rFonts w:ascii="Arial" w:hAnsi="Arial"/>
          <w:sz w:val="22"/>
          <w:szCs w:val="22"/>
        </w:rPr>
      </w:pPr>
      <w:r w:rsidRPr="4BBAC103">
        <w:rPr>
          <w:rFonts w:ascii="Arial" w:hAnsi="Arial"/>
          <w:b/>
          <w:bCs/>
          <w:sz w:val="22"/>
          <w:szCs w:val="22"/>
        </w:rPr>
        <w:t xml:space="preserve"> </w:t>
      </w:r>
      <w:r>
        <w:tab/>
      </w:r>
      <w:r w:rsidRPr="4BBAC103" w:rsidR="00305CFF">
        <w:rPr>
          <w:rFonts w:ascii="Arial" w:hAnsi="Arial"/>
          <w:sz w:val="22"/>
          <w:szCs w:val="22"/>
        </w:rPr>
        <w:t xml:space="preserve">Isabelle St-Pierre interroge le CÉ sur ses attentes en lien avec le comité vigie.  Que souhaitent-ils que le comité leur présente ? À quelle fréquence ? Il est souhaité que ce soit un membre parent du comité et non un membre du personnel qui fasse les suivis.  </w:t>
      </w:r>
      <w:r w:rsidRPr="4BBAC103" w:rsidR="00CF729E">
        <w:rPr>
          <w:rFonts w:ascii="Arial" w:hAnsi="Arial"/>
          <w:sz w:val="22"/>
          <w:szCs w:val="22"/>
        </w:rPr>
        <w:t>Au fur et à mesure des rencontres, nous verrons si la participation du comité est nécessaire à tous les CÉ.</w:t>
      </w:r>
    </w:p>
    <w:p w:rsidRPr="000D0ECB" w:rsidR="000D0ECB" w:rsidP="0089657A" w:rsidRDefault="000D0ECB" w14:paraId="253B6937" w14:textId="77777777">
      <w:pPr>
        <w:pStyle w:val="ListParagraph"/>
        <w:numPr>
          <w:ilvl w:val="0"/>
          <w:numId w:val="0"/>
        </w:numPr>
        <w:spacing w:line="276" w:lineRule="auto"/>
        <w:ind w:left="708" w:hanging="708"/>
        <w:contextualSpacing/>
        <w:jc w:val="both"/>
        <w:rPr>
          <w:rFonts w:ascii="Arial" w:hAnsi="Arial"/>
          <w:sz w:val="22"/>
          <w:szCs w:val="22"/>
        </w:rPr>
      </w:pPr>
    </w:p>
    <w:p w:rsidRPr="00B64508" w:rsidR="005A22C5" w:rsidP="00B64508" w:rsidRDefault="0089657A" w14:paraId="7DF9ACBC" w14:textId="5305974D">
      <w:pPr>
        <w:pStyle w:val="ListParagraph"/>
        <w:numPr>
          <w:ilvl w:val="0"/>
          <w:numId w:val="6"/>
        </w:numPr>
        <w:spacing w:line="276" w:lineRule="auto"/>
        <w:contextualSpacing/>
        <w:jc w:val="both"/>
        <w:rPr>
          <w:rFonts w:ascii="Arial" w:hAnsi="Arial"/>
          <w:b/>
        </w:rPr>
      </w:pPr>
      <w:r w:rsidRPr="00B64508">
        <w:rPr>
          <w:rFonts w:ascii="Arial" w:hAnsi="Arial"/>
          <w:b/>
        </w:rPr>
        <w:t>Question</w:t>
      </w:r>
      <w:r w:rsidRPr="00B64508" w:rsidR="005A22C5">
        <w:rPr>
          <w:rFonts w:ascii="Arial" w:hAnsi="Arial"/>
          <w:b/>
        </w:rPr>
        <w:t xml:space="preserve"> du public</w:t>
      </w:r>
    </w:p>
    <w:p w:rsidR="0089657A" w:rsidP="0089657A" w:rsidRDefault="000D0ECB" w14:paraId="42179E58" w14:textId="50781DAC">
      <w:pPr>
        <w:pStyle w:val="ListParagraph"/>
        <w:numPr>
          <w:ilvl w:val="0"/>
          <w:numId w:val="0"/>
        </w:numPr>
        <w:spacing w:line="276" w:lineRule="auto"/>
        <w:ind w:left="360"/>
        <w:contextualSpacing/>
        <w:jc w:val="both"/>
        <w:rPr>
          <w:rFonts w:ascii="Arial" w:hAnsi="Arial"/>
          <w:sz w:val="22"/>
          <w:szCs w:val="22"/>
        </w:rPr>
      </w:pPr>
      <w:r>
        <w:rPr>
          <w:rFonts w:ascii="Arial" w:hAnsi="Arial"/>
          <w:sz w:val="22"/>
          <w:szCs w:val="22"/>
        </w:rPr>
        <w:t>Aucune question</w:t>
      </w:r>
    </w:p>
    <w:p w:rsidR="0089657A" w:rsidP="0089657A" w:rsidRDefault="0089657A" w14:paraId="1F2264DF" w14:textId="77777777">
      <w:pPr>
        <w:pStyle w:val="ListParagraph"/>
        <w:numPr>
          <w:ilvl w:val="0"/>
          <w:numId w:val="0"/>
        </w:numPr>
        <w:spacing w:line="276" w:lineRule="auto"/>
        <w:contextualSpacing/>
        <w:jc w:val="both"/>
        <w:rPr>
          <w:rFonts w:ascii="Arial" w:hAnsi="Arial"/>
          <w:sz w:val="22"/>
          <w:szCs w:val="22"/>
        </w:rPr>
      </w:pPr>
    </w:p>
    <w:p w:rsidRPr="00B64508" w:rsidR="0089657A" w:rsidP="00B64508" w:rsidRDefault="005A22C5" w14:paraId="05847CC2" w14:textId="232015CF">
      <w:pPr>
        <w:pStyle w:val="ListParagraph"/>
        <w:numPr>
          <w:ilvl w:val="0"/>
          <w:numId w:val="6"/>
        </w:numPr>
        <w:spacing w:line="276" w:lineRule="auto"/>
        <w:contextualSpacing/>
        <w:jc w:val="both"/>
        <w:rPr>
          <w:rFonts w:ascii="Arial" w:hAnsi="Arial"/>
          <w:b/>
        </w:rPr>
      </w:pPr>
      <w:r w:rsidRPr="00B64508">
        <w:rPr>
          <w:rFonts w:ascii="Arial" w:hAnsi="Arial"/>
          <w:b/>
        </w:rPr>
        <w:t>Questions diverses</w:t>
      </w:r>
    </w:p>
    <w:p w:rsidRPr="000B1EED" w:rsidR="0089657A" w:rsidP="38D96FB1" w:rsidRDefault="5E93EB66" w14:paraId="3DB9534D" w14:textId="602A0D85">
      <w:pPr>
        <w:pStyle w:val="ListParagraph"/>
        <w:numPr>
          <w:numId w:val="0"/>
        </w:numPr>
        <w:tabs>
          <w:tab w:val="clear" w:pos="6152"/>
        </w:tabs>
        <w:spacing w:line="276" w:lineRule="auto"/>
        <w:ind w:left="426" w:firstLine="0"/>
        <w:contextualSpacing/>
        <w:jc w:val="both"/>
        <w:rPr>
          <w:rFonts w:ascii="Arial" w:hAnsi="Arial"/>
          <w:sz w:val="22"/>
          <w:szCs w:val="22"/>
        </w:rPr>
      </w:pPr>
      <w:r w:rsidRPr="38D96FB1" w:rsidR="5E93EB66">
        <w:rPr>
          <w:rFonts w:ascii="Arial" w:hAnsi="Arial"/>
          <w:sz w:val="22"/>
          <w:szCs w:val="22"/>
        </w:rPr>
        <w:t>9</w:t>
      </w:r>
      <w:r w:rsidRPr="38D96FB1" w:rsidR="00CF729E">
        <w:rPr>
          <w:rFonts w:ascii="Arial" w:hAnsi="Arial"/>
          <w:sz w:val="22"/>
          <w:szCs w:val="22"/>
        </w:rPr>
        <w:t>.1 Utilisation de l’informatique au 3</w:t>
      </w:r>
      <w:r w:rsidRPr="38D96FB1" w:rsidR="00CF729E">
        <w:rPr>
          <w:rFonts w:ascii="Arial" w:hAnsi="Arial"/>
          <w:sz w:val="22"/>
          <w:szCs w:val="22"/>
          <w:vertAlign w:val="superscript"/>
        </w:rPr>
        <w:t>ème</w:t>
      </w:r>
      <w:r w:rsidRPr="38D96FB1" w:rsidR="00CF729E">
        <w:rPr>
          <w:rFonts w:ascii="Arial" w:hAnsi="Arial"/>
          <w:sz w:val="22"/>
          <w:szCs w:val="22"/>
        </w:rPr>
        <w:t xml:space="preserve"> cycle.  Patrick mentionne que nos outils sont et que l’obligation de faire des TP sur les ordinateurs sont une source de </w:t>
      </w:r>
      <w:proofErr w:type="spellStart"/>
      <w:r w:rsidRPr="38D96FB1" w:rsidR="00CF729E">
        <w:rPr>
          <w:rFonts w:ascii="Arial" w:hAnsi="Arial"/>
          <w:sz w:val="22"/>
          <w:szCs w:val="22"/>
        </w:rPr>
        <w:t>Wina</w:t>
      </w:r>
      <w:proofErr w:type="spellEnd"/>
      <w:r w:rsidRPr="38D96FB1" w:rsidR="00CF729E">
        <w:rPr>
          <w:rFonts w:ascii="Arial" w:hAnsi="Arial"/>
          <w:sz w:val="22"/>
          <w:szCs w:val="22"/>
        </w:rPr>
        <w:t xml:space="preserve"> et Simon</w:t>
      </w:r>
      <w:r w:rsidRPr="38D96FB1" w:rsidR="00FF09FA">
        <w:rPr>
          <w:rFonts w:ascii="Arial" w:hAnsi="Arial"/>
          <w:sz w:val="22"/>
          <w:szCs w:val="22"/>
        </w:rPr>
        <w:t>, ils</w:t>
      </w:r>
      <w:r w:rsidRPr="38D96FB1" w:rsidR="00CF729E">
        <w:rPr>
          <w:rFonts w:ascii="Arial" w:hAnsi="Arial"/>
          <w:sz w:val="22"/>
          <w:szCs w:val="22"/>
        </w:rPr>
        <w:t xml:space="preserve"> appuient les propos de Patrick</w:t>
      </w:r>
      <w:r w:rsidRPr="38D96FB1" w:rsidR="00FF09FA">
        <w:rPr>
          <w:rFonts w:ascii="Arial" w:hAnsi="Arial"/>
          <w:sz w:val="22"/>
          <w:szCs w:val="22"/>
        </w:rPr>
        <w:t>. I</w:t>
      </w:r>
      <w:r w:rsidRPr="38D96FB1" w:rsidR="00CF729E">
        <w:rPr>
          <w:rFonts w:ascii="Arial" w:hAnsi="Arial"/>
          <w:sz w:val="22"/>
          <w:szCs w:val="22"/>
        </w:rPr>
        <w:t>ls apprécient</w:t>
      </w:r>
      <w:r w:rsidRPr="38D96FB1" w:rsidR="00FF09FA">
        <w:rPr>
          <w:rFonts w:ascii="Arial" w:hAnsi="Arial"/>
          <w:sz w:val="22"/>
          <w:szCs w:val="22"/>
        </w:rPr>
        <w:t xml:space="preserve"> par contre</w:t>
      </w:r>
      <w:r w:rsidRPr="38D96FB1" w:rsidR="00CF729E">
        <w:rPr>
          <w:rFonts w:ascii="Arial" w:hAnsi="Arial"/>
          <w:sz w:val="22"/>
          <w:szCs w:val="22"/>
        </w:rPr>
        <w:t xml:space="preserve"> l’utilisation de la technologie</w:t>
      </w:r>
      <w:r w:rsidRPr="38D96FB1" w:rsidR="00CF729E">
        <w:rPr>
          <w:rFonts w:ascii="Arial" w:hAnsi="Arial"/>
          <w:sz w:val="22"/>
          <w:szCs w:val="22"/>
        </w:rPr>
        <w:t xml:space="preserve">.  </w:t>
      </w:r>
    </w:p>
    <w:p w:rsidR="0089657A" w:rsidP="0089657A" w:rsidRDefault="0089657A" w14:paraId="09BD8CEA" w14:textId="77777777">
      <w:pPr>
        <w:pStyle w:val="ListParagraph"/>
        <w:numPr>
          <w:ilvl w:val="0"/>
          <w:numId w:val="0"/>
        </w:numPr>
        <w:spacing w:line="276" w:lineRule="auto"/>
        <w:ind w:left="426"/>
        <w:contextualSpacing/>
        <w:jc w:val="both"/>
        <w:rPr>
          <w:rFonts w:ascii="Arial" w:hAnsi="Arial"/>
          <w:sz w:val="22"/>
          <w:szCs w:val="22"/>
        </w:rPr>
      </w:pPr>
    </w:p>
    <w:p w:rsidRPr="0085174E" w:rsidR="0089657A" w:rsidP="00B64508" w:rsidRDefault="005A22C5" w14:paraId="1C05AF21" w14:textId="417842DD">
      <w:pPr>
        <w:pStyle w:val="ListParagraph"/>
        <w:numPr>
          <w:ilvl w:val="0"/>
          <w:numId w:val="6"/>
        </w:numPr>
        <w:spacing w:line="276" w:lineRule="auto"/>
        <w:contextualSpacing/>
        <w:jc w:val="both"/>
        <w:rPr>
          <w:rFonts w:ascii="Arial" w:hAnsi="Arial"/>
          <w:sz w:val="22"/>
          <w:szCs w:val="22"/>
        </w:rPr>
      </w:pPr>
      <w:r>
        <w:rPr>
          <w:rFonts w:ascii="Arial" w:hAnsi="Arial"/>
          <w:b/>
          <w:sz w:val="22"/>
          <w:szCs w:val="22"/>
        </w:rPr>
        <w:t>Coup de cœur</w:t>
      </w:r>
    </w:p>
    <w:p w:rsidR="005A22C5" w:rsidP="005A22C5" w:rsidRDefault="00CF729E" w14:paraId="3C9D9D15" w14:textId="3FEEBE64">
      <w:pPr>
        <w:pStyle w:val="ListParagraph"/>
        <w:numPr>
          <w:ilvl w:val="0"/>
          <w:numId w:val="0"/>
        </w:numPr>
        <w:spacing w:line="276" w:lineRule="auto"/>
        <w:ind w:left="360"/>
        <w:contextualSpacing/>
        <w:jc w:val="both"/>
        <w:rPr>
          <w:rFonts w:ascii="Arial" w:hAnsi="Arial"/>
          <w:bCs/>
          <w:sz w:val="22"/>
          <w:szCs w:val="22"/>
        </w:rPr>
      </w:pPr>
      <w:r>
        <w:rPr>
          <w:rFonts w:ascii="Arial" w:hAnsi="Arial"/>
          <w:bCs/>
          <w:sz w:val="22"/>
          <w:szCs w:val="22"/>
        </w:rPr>
        <w:t xml:space="preserve">Une chanson à l’école qui a été la Bonne nouvelle TVA.  L’implication des parents de la maternelle ! </w:t>
      </w:r>
    </w:p>
    <w:p w:rsidR="000B1EED" w:rsidP="005A22C5" w:rsidRDefault="000B1EED" w14:paraId="5A1F3578" w14:textId="77777777">
      <w:pPr>
        <w:pStyle w:val="ListParagraph"/>
        <w:numPr>
          <w:ilvl w:val="0"/>
          <w:numId w:val="0"/>
        </w:numPr>
        <w:spacing w:line="276" w:lineRule="auto"/>
        <w:ind w:left="360"/>
        <w:contextualSpacing/>
        <w:jc w:val="both"/>
        <w:rPr>
          <w:rFonts w:ascii="Arial" w:hAnsi="Arial"/>
          <w:bCs/>
          <w:sz w:val="22"/>
          <w:szCs w:val="22"/>
        </w:rPr>
      </w:pPr>
    </w:p>
    <w:p w:rsidR="000B1EED" w:rsidP="00B64508" w:rsidRDefault="000B1EED" w14:paraId="6E86C572" w14:textId="7A53299C">
      <w:pPr>
        <w:pStyle w:val="ListParagraph"/>
        <w:numPr>
          <w:ilvl w:val="0"/>
          <w:numId w:val="6"/>
        </w:numPr>
        <w:spacing w:line="276" w:lineRule="auto"/>
        <w:contextualSpacing/>
        <w:jc w:val="both"/>
        <w:rPr>
          <w:rFonts w:ascii="Arial" w:hAnsi="Arial"/>
          <w:b/>
          <w:sz w:val="22"/>
          <w:szCs w:val="22"/>
        </w:rPr>
      </w:pPr>
      <w:r w:rsidRPr="000B1EED">
        <w:rPr>
          <w:rFonts w:ascii="Arial" w:hAnsi="Arial"/>
          <w:b/>
          <w:sz w:val="22"/>
          <w:szCs w:val="22"/>
        </w:rPr>
        <w:t xml:space="preserve">Prochaine réunion </w:t>
      </w:r>
    </w:p>
    <w:p w:rsidR="000B1EED" w:rsidP="000B1EED" w:rsidRDefault="00CF729E" w14:paraId="637050E3" w14:textId="7ED119C4">
      <w:pPr>
        <w:pStyle w:val="ListParagraph"/>
        <w:numPr>
          <w:ilvl w:val="0"/>
          <w:numId w:val="0"/>
        </w:numPr>
        <w:spacing w:line="276" w:lineRule="auto"/>
        <w:ind w:left="360"/>
        <w:contextualSpacing/>
        <w:jc w:val="both"/>
        <w:rPr>
          <w:rFonts w:ascii="Arial" w:hAnsi="Arial"/>
          <w:bCs/>
          <w:sz w:val="22"/>
          <w:szCs w:val="22"/>
        </w:rPr>
      </w:pPr>
      <w:r>
        <w:rPr>
          <w:rFonts w:ascii="Arial" w:hAnsi="Arial"/>
          <w:bCs/>
          <w:sz w:val="22"/>
          <w:szCs w:val="22"/>
        </w:rPr>
        <w:t>17 novembre</w:t>
      </w:r>
      <w:r w:rsidRPr="000B1EED" w:rsidR="000B1EED">
        <w:rPr>
          <w:rFonts w:ascii="Arial" w:hAnsi="Arial"/>
          <w:bCs/>
          <w:sz w:val="22"/>
          <w:szCs w:val="22"/>
        </w:rPr>
        <w:t xml:space="preserve"> 2021</w:t>
      </w:r>
    </w:p>
    <w:p w:rsidRPr="000B1EED" w:rsidR="00CF729E" w:rsidP="000B1EED" w:rsidRDefault="00CF729E" w14:paraId="36D6693E" w14:textId="77777777">
      <w:pPr>
        <w:pStyle w:val="ListParagraph"/>
        <w:numPr>
          <w:ilvl w:val="0"/>
          <w:numId w:val="0"/>
        </w:numPr>
        <w:spacing w:line="276" w:lineRule="auto"/>
        <w:ind w:left="360"/>
        <w:contextualSpacing/>
        <w:jc w:val="both"/>
        <w:rPr>
          <w:rFonts w:ascii="Arial" w:hAnsi="Arial"/>
          <w:bCs/>
          <w:sz w:val="22"/>
          <w:szCs w:val="22"/>
        </w:rPr>
      </w:pPr>
    </w:p>
    <w:p w:rsidR="0089657A" w:rsidP="00B64508" w:rsidRDefault="005A22C5" w14:paraId="1C6C0FCF" w14:textId="3B036252">
      <w:pPr>
        <w:pStyle w:val="ListParagraph"/>
        <w:numPr>
          <w:ilvl w:val="0"/>
          <w:numId w:val="6"/>
        </w:numPr>
        <w:tabs>
          <w:tab w:val="left" w:pos="2655"/>
        </w:tabs>
        <w:rPr>
          <w:rFonts w:ascii="Arial Black" w:hAnsi="Arial Black"/>
        </w:rPr>
      </w:pPr>
      <w:r>
        <w:rPr>
          <w:rFonts w:ascii="Arial Black" w:hAnsi="Arial Black"/>
        </w:rPr>
        <w:t>Évaluation de la rencontre et levée de l’assemblé</w:t>
      </w:r>
      <w:r w:rsidR="00B04DDF">
        <w:rPr>
          <w:rFonts w:ascii="Arial Black" w:hAnsi="Arial Black"/>
        </w:rPr>
        <w:t>e</w:t>
      </w:r>
    </w:p>
    <w:p w:rsidR="00C4034B" w:rsidP="005A22C5" w:rsidRDefault="00C4034B" w14:paraId="299CA21D" w14:textId="77777777">
      <w:pPr>
        <w:pStyle w:val="ListParagraph"/>
        <w:numPr>
          <w:ilvl w:val="0"/>
          <w:numId w:val="0"/>
        </w:numPr>
        <w:tabs>
          <w:tab w:val="left" w:pos="2655"/>
        </w:tabs>
        <w:ind w:left="360"/>
        <w:rPr>
          <w:rFonts w:ascii="Arial" w:hAnsi="Arial" w:cs="Arial"/>
        </w:rPr>
      </w:pPr>
    </w:p>
    <w:p w:rsidR="00C4034B" w:rsidP="005A22C5" w:rsidRDefault="00C4034B" w14:paraId="26736910" w14:textId="77777777">
      <w:pPr>
        <w:pStyle w:val="ListParagraph"/>
        <w:numPr>
          <w:ilvl w:val="0"/>
          <w:numId w:val="0"/>
        </w:numPr>
        <w:tabs>
          <w:tab w:val="left" w:pos="2655"/>
        </w:tabs>
        <w:ind w:left="360"/>
        <w:rPr>
          <w:rFonts w:ascii="Arial" w:hAnsi="Arial" w:cs="Arial"/>
        </w:rPr>
      </w:pPr>
    </w:p>
    <w:p w:rsidR="00C4034B" w:rsidP="005A22C5" w:rsidRDefault="00C4034B" w14:paraId="6ECA70BC" w14:textId="77777777">
      <w:pPr>
        <w:pStyle w:val="ListParagraph"/>
        <w:numPr>
          <w:ilvl w:val="0"/>
          <w:numId w:val="0"/>
        </w:numPr>
        <w:tabs>
          <w:tab w:val="left" w:pos="2655"/>
        </w:tabs>
        <w:ind w:left="360"/>
        <w:rPr>
          <w:rFonts w:ascii="Arial" w:hAnsi="Arial" w:cs="Arial"/>
        </w:rPr>
      </w:pPr>
    </w:p>
    <w:p w:rsidR="00C4034B" w:rsidP="005A22C5" w:rsidRDefault="00C4034B" w14:paraId="152E040C" w14:textId="77777777">
      <w:pPr>
        <w:pStyle w:val="ListParagraph"/>
        <w:numPr>
          <w:ilvl w:val="0"/>
          <w:numId w:val="0"/>
        </w:numPr>
        <w:tabs>
          <w:tab w:val="left" w:pos="2655"/>
        </w:tabs>
        <w:ind w:left="360"/>
        <w:rPr>
          <w:rFonts w:ascii="Arial" w:hAnsi="Arial" w:cs="Arial"/>
        </w:rPr>
      </w:pPr>
    </w:p>
    <w:p w:rsidR="00C4034B" w:rsidP="005A22C5" w:rsidRDefault="00C4034B" w14:paraId="2C014EAF" w14:textId="77777777">
      <w:pPr>
        <w:pStyle w:val="ListParagraph"/>
        <w:numPr>
          <w:ilvl w:val="0"/>
          <w:numId w:val="0"/>
        </w:numPr>
        <w:tabs>
          <w:tab w:val="left" w:pos="2655"/>
        </w:tabs>
        <w:ind w:left="360"/>
        <w:rPr>
          <w:rFonts w:ascii="Arial" w:hAnsi="Arial" w:cs="Arial"/>
        </w:rPr>
      </w:pPr>
    </w:p>
    <w:p w:rsidR="00C4034B" w:rsidP="005A22C5" w:rsidRDefault="00C4034B" w14:paraId="780DD816" w14:textId="77777777">
      <w:pPr>
        <w:pStyle w:val="ListParagraph"/>
        <w:numPr>
          <w:ilvl w:val="0"/>
          <w:numId w:val="0"/>
        </w:numPr>
        <w:tabs>
          <w:tab w:val="left" w:pos="2655"/>
        </w:tabs>
        <w:ind w:left="360"/>
        <w:rPr>
          <w:rFonts w:ascii="Arial" w:hAnsi="Arial" w:cs="Arial"/>
        </w:rPr>
      </w:pPr>
    </w:p>
    <w:p w:rsidRPr="005A22C5" w:rsidR="005A22C5" w:rsidP="005A22C5" w:rsidRDefault="00CF729E" w14:paraId="2AC24E60" w14:textId="49345781">
      <w:pPr>
        <w:pStyle w:val="ListParagraph"/>
        <w:numPr>
          <w:ilvl w:val="0"/>
          <w:numId w:val="0"/>
        </w:numPr>
        <w:tabs>
          <w:tab w:val="left" w:pos="2655"/>
        </w:tabs>
        <w:ind w:left="360"/>
        <w:rPr>
          <w:rFonts w:ascii="Arial" w:hAnsi="Arial" w:cs="Arial"/>
        </w:rPr>
      </w:pPr>
      <w:r>
        <w:rPr>
          <w:rFonts w:ascii="Arial" w:hAnsi="Arial" w:cs="Arial"/>
        </w:rPr>
        <w:t xml:space="preserve">Simon </w:t>
      </w:r>
      <w:r w:rsidRPr="005A22C5" w:rsidR="005A22C5">
        <w:rPr>
          <w:rFonts w:ascii="Arial" w:hAnsi="Arial" w:cs="Arial"/>
        </w:rPr>
        <w:t xml:space="preserve"> lève la rencontre à 21h</w:t>
      </w:r>
      <w:r>
        <w:rPr>
          <w:rFonts w:ascii="Arial" w:hAnsi="Arial" w:cs="Arial"/>
        </w:rPr>
        <w:t>34</w:t>
      </w:r>
    </w:p>
    <w:p w:rsidRPr="0089657A" w:rsidR="005A22C5" w:rsidP="0089657A" w:rsidRDefault="005A22C5" w14:paraId="1ED49F06" w14:textId="5DE56C9D">
      <w:pPr>
        <w:tabs>
          <w:tab w:val="left" w:pos="2655"/>
        </w:tabs>
        <w:rPr>
          <w:rFonts w:ascii="Arial Black" w:hAnsi="Arial Black"/>
          <w:sz w:val="28"/>
          <w:szCs w:val="28"/>
        </w:rPr>
      </w:pPr>
      <w:r>
        <w:rPr>
          <w:rFonts w:ascii="Arial Black" w:hAnsi="Arial Black"/>
          <w:sz w:val="28"/>
          <w:szCs w:val="28"/>
        </w:rPr>
        <w:t xml:space="preserve"> </w:t>
      </w:r>
    </w:p>
    <w:sectPr w:rsidRPr="0089657A" w:rsidR="005A22C5">
      <w:headerReference w:type="even" r:id="rId14"/>
      <w:headerReference w:type="default" r:id="rId15"/>
      <w:footerReference w:type="even" r:id="rId16"/>
      <w:footerReference w:type="default" r:id="rId17"/>
      <w:headerReference w:type="first" r:id="rId18"/>
      <w:footerReference w:type="first" r:id="rId19"/>
      <w:pgSz w:w="12240" w:h="15840" w:orient="portrait"/>
      <w:pgMar w:top="1440" w:right="1800" w:bottom="1440" w:left="180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0A71" w:rsidP="00040D6E" w:rsidRDefault="00E50A71" w14:paraId="3B84F680" w14:textId="77777777">
      <w:pPr>
        <w:spacing w:after="0" w:line="240" w:lineRule="auto"/>
      </w:pPr>
      <w:r>
        <w:separator/>
      </w:r>
    </w:p>
  </w:endnote>
  <w:endnote w:type="continuationSeparator" w:id="0">
    <w:p w:rsidR="00E50A71" w:rsidP="00040D6E" w:rsidRDefault="00E50A71" w14:paraId="229D0F8F" w14:textId="77777777">
      <w:pPr>
        <w:spacing w:after="0" w:line="240" w:lineRule="auto"/>
      </w:pPr>
      <w:r>
        <w:continuationSeparator/>
      </w:r>
    </w:p>
  </w:endnote>
  <w:endnote w:type="continuationNotice" w:id="1">
    <w:p w:rsidR="00E50A71" w:rsidRDefault="00E50A71" w14:paraId="5E56370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1EED" w:rsidRDefault="000B1EED" w14:paraId="166C65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1EED" w:rsidRDefault="000B1EED" w14:paraId="731D3B7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1EED" w:rsidRDefault="000B1EED" w14:paraId="72DA4CC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0A71" w:rsidP="00040D6E" w:rsidRDefault="00E50A71" w14:paraId="3E8304D1" w14:textId="77777777">
      <w:pPr>
        <w:spacing w:after="0" w:line="240" w:lineRule="auto"/>
      </w:pPr>
      <w:r>
        <w:separator/>
      </w:r>
    </w:p>
  </w:footnote>
  <w:footnote w:type="continuationSeparator" w:id="0">
    <w:p w:rsidR="00E50A71" w:rsidP="00040D6E" w:rsidRDefault="00E50A71" w14:paraId="5216C322" w14:textId="77777777">
      <w:pPr>
        <w:spacing w:after="0" w:line="240" w:lineRule="auto"/>
      </w:pPr>
      <w:r>
        <w:continuationSeparator/>
      </w:r>
    </w:p>
  </w:footnote>
  <w:footnote w:type="continuationNotice" w:id="1">
    <w:p w:rsidR="00E50A71" w:rsidRDefault="00E50A71" w14:paraId="5D2C828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1EED" w:rsidRDefault="000B1EED" w14:paraId="6446185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1117A" w:rsidRDefault="005A22C5" w14:paraId="191118B8" w14:textId="6023C4A3">
    <w:pPr>
      <w:pStyle w:val="Header"/>
    </w:pPr>
    <w:r>
      <w:rPr>
        <w:noProof/>
      </w:rPr>
      <w:drawing>
        <wp:anchor distT="0" distB="0" distL="114300" distR="114300" simplePos="0" relativeHeight="251658240" behindDoc="0" locked="0" layoutInCell="1" allowOverlap="1" wp14:anchorId="6F824A38" wp14:editId="03D7BDCF">
          <wp:simplePos x="0" y="0"/>
          <wp:positionH relativeFrom="column">
            <wp:posOffset>-1206610</wp:posOffset>
          </wp:positionH>
          <wp:positionV relativeFrom="paragraph">
            <wp:posOffset>3644</wp:posOffset>
          </wp:positionV>
          <wp:extent cx="9353519" cy="1240404"/>
          <wp:effectExtent l="0" t="0" r="63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7653" cy="1242278"/>
                  </a:xfrm>
                  <a:prstGeom prst="rect">
                    <a:avLst/>
                  </a:prstGeom>
                  <a:noFill/>
                </pic:spPr>
              </pic:pic>
            </a:graphicData>
          </a:graphic>
          <wp14:sizeRelH relativeFrom="margin">
            <wp14:pctWidth>0</wp14:pctWidth>
          </wp14:sizeRelH>
          <wp14:sizeRelV relativeFrom="margin">
            <wp14:pctHeight>0</wp14:pctHeight>
          </wp14:sizeRelV>
        </wp:anchor>
      </w:drawing>
    </w:r>
    <w:r w:rsidR="00F1117A">
      <w:rPr>
        <w:noProof/>
      </w:rPr>
      <w:drawing>
        <wp:anchor distT="0" distB="0" distL="114300" distR="114300" simplePos="0" relativeHeight="251658241" behindDoc="0" locked="0" layoutInCell="1" allowOverlap="1" wp14:anchorId="3D0965D5" wp14:editId="38996CFC">
          <wp:simplePos x="0" y="0"/>
          <wp:positionH relativeFrom="column">
            <wp:posOffset>-848305</wp:posOffset>
          </wp:positionH>
          <wp:positionV relativeFrom="paragraph">
            <wp:posOffset>-503031</wp:posOffset>
          </wp:positionV>
          <wp:extent cx="2352675" cy="15716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675" cy="1571625"/>
                  </a:xfrm>
                  <a:prstGeom prst="rect">
                    <a:avLst/>
                  </a:prstGeom>
                  <a:noFill/>
                </pic:spPr>
              </pic:pic>
            </a:graphicData>
          </a:graphic>
        </wp:anchor>
      </w:drawing>
    </w:r>
    <w:r w:rsidR="00F1117A">
      <w:t>Cc</w:t>
    </w:r>
    <w:r w:rsidR="00F1117A">
      <w:tab/>
    </w:r>
    <w:r w:rsidR="00F1117A">
      <w:t>C</w:t>
    </w:r>
  </w:p>
  <w:p w:rsidR="00040D6E" w:rsidRDefault="00F1117A" w14:paraId="0421A823" w14:textId="2BBD795F">
    <w:pPr>
      <w:pStyle w:val="Header"/>
    </w:pPr>
    <w:r>
      <w:tab/>
    </w:r>
    <w:r>
      <w:t>cC</w:t>
    </w:r>
    <w:r>
      <w:tab/>
    </w:r>
    <w:r>
      <w:t>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1EED" w:rsidRDefault="000B1EED" w14:paraId="2CD1D70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A0E8F"/>
    <w:multiLevelType w:val="hybridMultilevel"/>
    <w:tmpl w:val="5C7EE3B4"/>
    <w:lvl w:ilvl="0" w:tplc="0C0C000F">
      <w:start w:val="8"/>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B553A19"/>
    <w:multiLevelType w:val="hybridMultilevel"/>
    <w:tmpl w:val="2C449D6C"/>
    <w:lvl w:ilvl="0" w:tplc="0C0C0001">
      <w:start w:val="1"/>
      <w:numFmt w:val="bullet"/>
      <w:lvlText w:val=""/>
      <w:lvlJc w:val="left"/>
      <w:pPr>
        <w:ind w:left="1068" w:hanging="360"/>
      </w:pPr>
      <w:rPr>
        <w:rFonts w:hint="default" w:ascii="Symbol" w:hAnsi="Symbol"/>
      </w:rPr>
    </w:lvl>
    <w:lvl w:ilvl="1" w:tplc="0C0C0003" w:tentative="1">
      <w:start w:val="1"/>
      <w:numFmt w:val="bullet"/>
      <w:lvlText w:val="o"/>
      <w:lvlJc w:val="left"/>
      <w:pPr>
        <w:ind w:left="1788" w:hanging="360"/>
      </w:pPr>
      <w:rPr>
        <w:rFonts w:hint="default" w:ascii="Courier New" w:hAnsi="Courier New" w:cs="Courier New"/>
      </w:rPr>
    </w:lvl>
    <w:lvl w:ilvl="2" w:tplc="0C0C0005" w:tentative="1">
      <w:start w:val="1"/>
      <w:numFmt w:val="bullet"/>
      <w:lvlText w:val=""/>
      <w:lvlJc w:val="left"/>
      <w:pPr>
        <w:ind w:left="2508" w:hanging="360"/>
      </w:pPr>
      <w:rPr>
        <w:rFonts w:hint="default" w:ascii="Wingdings" w:hAnsi="Wingdings"/>
      </w:rPr>
    </w:lvl>
    <w:lvl w:ilvl="3" w:tplc="0C0C0001" w:tentative="1">
      <w:start w:val="1"/>
      <w:numFmt w:val="bullet"/>
      <w:lvlText w:val=""/>
      <w:lvlJc w:val="left"/>
      <w:pPr>
        <w:ind w:left="3228" w:hanging="360"/>
      </w:pPr>
      <w:rPr>
        <w:rFonts w:hint="default" w:ascii="Symbol" w:hAnsi="Symbol"/>
      </w:rPr>
    </w:lvl>
    <w:lvl w:ilvl="4" w:tplc="0C0C0003" w:tentative="1">
      <w:start w:val="1"/>
      <w:numFmt w:val="bullet"/>
      <w:lvlText w:val="o"/>
      <w:lvlJc w:val="left"/>
      <w:pPr>
        <w:ind w:left="3948" w:hanging="360"/>
      </w:pPr>
      <w:rPr>
        <w:rFonts w:hint="default" w:ascii="Courier New" w:hAnsi="Courier New" w:cs="Courier New"/>
      </w:rPr>
    </w:lvl>
    <w:lvl w:ilvl="5" w:tplc="0C0C0005" w:tentative="1">
      <w:start w:val="1"/>
      <w:numFmt w:val="bullet"/>
      <w:lvlText w:val=""/>
      <w:lvlJc w:val="left"/>
      <w:pPr>
        <w:ind w:left="4668" w:hanging="360"/>
      </w:pPr>
      <w:rPr>
        <w:rFonts w:hint="default" w:ascii="Wingdings" w:hAnsi="Wingdings"/>
      </w:rPr>
    </w:lvl>
    <w:lvl w:ilvl="6" w:tplc="0C0C0001" w:tentative="1">
      <w:start w:val="1"/>
      <w:numFmt w:val="bullet"/>
      <w:lvlText w:val=""/>
      <w:lvlJc w:val="left"/>
      <w:pPr>
        <w:ind w:left="5388" w:hanging="360"/>
      </w:pPr>
      <w:rPr>
        <w:rFonts w:hint="default" w:ascii="Symbol" w:hAnsi="Symbol"/>
      </w:rPr>
    </w:lvl>
    <w:lvl w:ilvl="7" w:tplc="0C0C0003" w:tentative="1">
      <w:start w:val="1"/>
      <w:numFmt w:val="bullet"/>
      <w:lvlText w:val="o"/>
      <w:lvlJc w:val="left"/>
      <w:pPr>
        <w:ind w:left="6108" w:hanging="360"/>
      </w:pPr>
      <w:rPr>
        <w:rFonts w:hint="default" w:ascii="Courier New" w:hAnsi="Courier New" w:cs="Courier New"/>
      </w:rPr>
    </w:lvl>
    <w:lvl w:ilvl="8" w:tplc="0C0C0005" w:tentative="1">
      <w:start w:val="1"/>
      <w:numFmt w:val="bullet"/>
      <w:lvlText w:val=""/>
      <w:lvlJc w:val="left"/>
      <w:pPr>
        <w:ind w:left="6828" w:hanging="360"/>
      </w:pPr>
      <w:rPr>
        <w:rFonts w:hint="default" w:ascii="Wingdings" w:hAnsi="Wingdings"/>
      </w:rPr>
    </w:lvl>
  </w:abstractNum>
  <w:abstractNum w:abstractNumId="2" w15:restartNumberingAfterBreak="0">
    <w:nsid w:val="2F8C5C9B"/>
    <w:multiLevelType w:val="hybridMultilevel"/>
    <w:tmpl w:val="84FC4DE2"/>
    <w:lvl w:ilvl="0" w:tplc="0C0C000F">
      <w:start w:val="8"/>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55922B0"/>
    <w:multiLevelType w:val="hybridMultilevel"/>
    <w:tmpl w:val="F58CC622"/>
    <w:lvl w:ilvl="0" w:tplc="89340908">
      <w:start w:val="21"/>
      <w:numFmt w:val="bullet"/>
      <w:lvlText w:val="-"/>
      <w:lvlJc w:val="left"/>
      <w:pPr>
        <w:ind w:left="1170" w:hanging="360"/>
      </w:pPr>
      <w:rPr>
        <w:rFonts w:hint="default" w:ascii="Arial" w:hAnsi="Arial" w:eastAsia="Times New Roman" w:cs="Arial"/>
      </w:rPr>
    </w:lvl>
    <w:lvl w:ilvl="1" w:tplc="0C0C0003" w:tentative="1">
      <w:start w:val="1"/>
      <w:numFmt w:val="bullet"/>
      <w:lvlText w:val="o"/>
      <w:lvlJc w:val="left"/>
      <w:pPr>
        <w:ind w:left="1890" w:hanging="360"/>
      </w:pPr>
      <w:rPr>
        <w:rFonts w:hint="default" w:ascii="Courier New" w:hAnsi="Courier New" w:cs="Courier New"/>
      </w:rPr>
    </w:lvl>
    <w:lvl w:ilvl="2" w:tplc="0C0C0005" w:tentative="1">
      <w:start w:val="1"/>
      <w:numFmt w:val="bullet"/>
      <w:lvlText w:val=""/>
      <w:lvlJc w:val="left"/>
      <w:pPr>
        <w:ind w:left="2610" w:hanging="360"/>
      </w:pPr>
      <w:rPr>
        <w:rFonts w:hint="default" w:ascii="Wingdings" w:hAnsi="Wingdings"/>
      </w:rPr>
    </w:lvl>
    <w:lvl w:ilvl="3" w:tplc="0C0C0001" w:tentative="1">
      <w:start w:val="1"/>
      <w:numFmt w:val="bullet"/>
      <w:lvlText w:val=""/>
      <w:lvlJc w:val="left"/>
      <w:pPr>
        <w:ind w:left="3330" w:hanging="360"/>
      </w:pPr>
      <w:rPr>
        <w:rFonts w:hint="default" w:ascii="Symbol" w:hAnsi="Symbol"/>
      </w:rPr>
    </w:lvl>
    <w:lvl w:ilvl="4" w:tplc="0C0C0003" w:tentative="1">
      <w:start w:val="1"/>
      <w:numFmt w:val="bullet"/>
      <w:lvlText w:val="o"/>
      <w:lvlJc w:val="left"/>
      <w:pPr>
        <w:ind w:left="4050" w:hanging="360"/>
      </w:pPr>
      <w:rPr>
        <w:rFonts w:hint="default" w:ascii="Courier New" w:hAnsi="Courier New" w:cs="Courier New"/>
      </w:rPr>
    </w:lvl>
    <w:lvl w:ilvl="5" w:tplc="0C0C0005" w:tentative="1">
      <w:start w:val="1"/>
      <w:numFmt w:val="bullet"/>
      <w:lvlText w:val=""/>
      <w:lvlJc w:val="left"/>
      <w:pPr>
        <w:ind w:left="4770" w:hanging="360"/>
      </w:pPr>
      <w:rPr>
        <w:rFonts w:hint="default" w:ascii="Wingdings" w:hAnsi="Wingdings"/>
      </w:rPr>
    </w:lvl>
    <w:lvl w:ilvl="6" w:tplc="0C0C0001" w:tentative="1">
      <w:start w:val="1"/>
      <w:numFmt w:val="bullet"/>
      <w:lvlText w:val=""/>
      <w:lvlJc w:val="left"/>
      <w:pPr>
        <w:ind w:left="5490" w:hanging="360"/>
      </w:pPr>
      <w:rPr>
        <w:rFonts w:hint="default" w:ascii="Symbol" w:hAnsi="Symbol"/>
      </w:rPr>
    </w:lvl>
    <w:lvl w:ilvl="7" w:tplc="0C0C0003" w:tentative="1">
      <w:start w:val="1"/>
      <w:numFmt w:val="bullet"/>
      <w:lvlText w:val="o"/>
      <w:lvlJc w:val="left"/>
      <w:pPr>
        <w:ind w:left="6210" w:hanging="360"/>
      </w:pPr>
      <w:rPr>
        <w:rFonts w:hint="default" w:ascii="Courier New" w:hAnsi="Courier New" w:cs="Courier New"/>
      </w:rPr>
    </w:lvl>
    <w:lvl w:ilvl="8" w:tplc="0C0C0005" w:tentative="1">
      <w:start w:val="1"/>
      <w:numFmt w:val="bullet"/>
      <w:lvlText w:val=""/>
      <w:lvlJc w:val="left"/>
      <w:pPr>
        <w:ind w:left="6930" w:hanging="360"/>
      </w:pPr>
      <w:rPr>
        <w:rFonts w:hint="default" w:ascii="Wingdings" w:hAnsi="Wingdings"/>
      </w:rPr>
    </w:lvl>
  </w:abstractNum>
  <w:abstractNum w:abstractNumId="4" w15:restartNumberingAfterBreak="0">
    <w:nsid w:val="4BF07622"/>
    <w:multiLevelType w:val="multilevel"/>
    <w:tmpl w:val="9AF8C0D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904"/>
        </w:tabs>
        <w:ind w:left="904" w:hanging="360"/>
      </w:pPr>
      <w:rPr>
        <w:rFonts w:hint="default"/>
      </w:rPr>
    </w:lvl>
    <w:lvl w:ilvl="2">
      <w:start w:val="1"/>
      <w:numFmt w:val="decimal"/>
      <w:isLgl/>
      <w:lvlText w:val="%1.%2.%3"/>
      <w:lvlJc w:val="left"/>
      <w:pPr>
        <w:tabs>
          <w:tab w:val="num" w:pos="1808"/>
        </w:tabs>
        <w:ind w:left="1808" w:hanging="720"/>
      </w:pPr>
      <w:rPr>
        <w:rFonts w:hint="default"/>
      </w:rPr>
    </w:lvl>
    <w:lvl w:ilvl="3">
      <w:start w:val="1"/>
      <w:numFmt w:val="decimal"/>
      <w:isLgl/>
      <w:lvlText w:val="%1.%2.%3.%4"/>
      <w:lvlJc w:val="left"/>
      <w:pPr>
        <w:tabs>
          <w:tab w:val="num" w:pos="2352"/>
        </w:tabs>
        <w:ind w:left="2352" w:hanging="720"/>
      </w:pPr>
      <w:rPr>
        <w:rFonts w:hint="default"/>
      </w:rPr>
    </w:lvl>
    <w:lvl w:ilvl="4">
      <w:start w:val="1"/>
      <w:numFmt w:val="decimal"/>
      <w:isLgl/>
      <w:lvlText w:val="%1.%2.%3.%4.%5"/>
      <w:lvlJc w:val="left"/>
      <w:pPr>
        <w:tabs>
          <w:tab w:val="num" w:pos="3256"/>
        </w:tabs>
        <w:ind w:left="3256" w:hanging="1080"/>
      </w:pPr>
      <w:rPr>
        <w:rFonts w:hint="default"/>
      </w:rPr>
    </w:lvl>
    <w:lvl w:ilvl="5">
      <w:start w:val="1"/>
      <w:numFmt w:val="decimal"/>
      <w:isLgl/>
      <w:lvlText w:val="%1.%2.%3.%4.%5.%6"/>
      <w:lvlJc w:val="left"/>
      <w:pPr>
        <w:tabs>
          <w:tab w:val="num" w:pos="3800"/>
        </w:tabs>
        <w:ind w:left="3800" w:hanging="1080"/>
      </w:pPr>
      <w:rPr>
        <w:rFonts w:hint="default"/>
      </w:rPr>
    </w:lvl>
    <w:lvl w:ilvl="6">
      <w:start w:val="1"/>
      <w:numFmt w:val="decimal"/>
      <w:isLgl/>
      <w:lvlText w:val="%1.%2.%3.%4.%5.%6.%7"/>
      <w:lvlJc w:val="left"/>
      <w:pPr>
        <w:tabs>
          <w:tab w:val="num" w:pos="4704"/>
        </w:tabs>
        <w:ind w:left="4704" w:hanging="1440"/>
      </w:pPr>
      <w:rPr>
        <w:rFonts w:hint="default"/>
      </w:rPr>
    </w:lvl>
    <w:lvl w:ilvl="7">
      <w:start w:val="1"/>
      <w:numFmt w:val="decimal"/>
      <w:isLgl/>
      <w:lvlText w:val="%1.%2.%3.%4.%5.%6.%7.%8"/>
      <w:lvlJc w:val="left"/>
      <w:pPr>
        <w:tabs>
          <w:tab w:val="num" w:pos="5248"/>
        </w:tabs>
        <w:ind w:left="5248" w:hanging="1440"/>
      </w:pPr>
      <w:rPr>
        <w:rFonts w:hint="default"/>
      </w:rPr>
    </w:lvl>
    <w:lvl w:ilvl="8">
      <w:start w:val="1"/>
      <w:numFmt w:val="decimal"/>
      <w:isLgl/>
      <w:lvlText w:val="%1.%2.%3.%4.%5.%6.%7.%8.%9"/>
      <w:lvlJc w:val="left"/>
      <w:pPr>
        <w:tabs>
          <w:tab w:val="num" w:pos="6152"/>
        </w:tabs>
        <w:ind w:left="6152" w:hanging="1800"/>
      </w:pPr>
      <w:rPr>
        <w:rFonts w:hint="default"/>
      </w:rPr>
    </w:lvl>
  </w:abstractNum>
  <w:abstractNum w:abstractNumId="5" w15:restartNumberingAfterBreak="0">
    <w:nsid w:val="50DF4BC0"/>
    <w:multiLevelType w:val="hybridMultilevel"/>
    <w:tmpl w:val="BC70BF92"/>
    <w:lvl w:ilvl="0" w:tplc="89340908">
      <w:start w:val="21"/>
      <w:numFmt w:val="bullet"/>
      <w:lvlText w:val="-"/>
      <w:lvlJc w:val="left"/>
      <w:pPr>
        <w:ind w:left="717" w:hanging="360"/>
      </w:pPr>
      <w:rPr>
        <w:rFonts w:hint="default" w:ascii="Arial" w:hAnsi="Arial" w:eastAsia="Times New Roman" w:cs="Arial"/>
      </w:rPr>
    </w:lvl>
    <w:lvl w:ilvl="1" w:tplc="0C0C0003" w:tentative="1">
      <w:start w:val="1"/>
      <w:numFmt w:val="bullet"/>
      <w:lvlText w:val="o"/>
      <w:lvlJc w:val="left"/>
      <w:pPr>
        <w:ind w:left="1437" w:hanging="360"/>
      </w:pPr>
      <w:rPr>
        <w:rFonts w:hint="default" w:ascii="Courier New" w:hAnsi="Courier New" w:cs="Courier New"/>
      </w:rPr>
    </w:lvl>
    <w:lvl w:ilvl="2" w:tplc="0C0C0005" w:tentative="1">
      <w:start w:val="1"/>
      <w:numFmt w:val="bullet"/>
      <w:lvlText w:val=""/>
      <w:lvlJc w:val="left"/>
      <w:pPr>
        <w:ind w:left="2157" w:hanging="360"/>
      </w:pPr>
      <w:rPr>
        <w:rFonts w:hint="default" w:ascii="Wingdings" w:hAnsi="Wingdings"/>
      </w:rPr>
    </w:lvl>
    <w:lvl w:ilvl="3" w:tplc="0C0C0001" w:tentative="1">
      <w:start w:val="1"/>
      <w:numFmt w:val="bullet"/>
      <w:lvlText w:val=""/>
      <w:lvlJc w:val="left"/>
      <w:pPr>
        <w:ind w:left="2877" w:hanging="360"/>
      </w:pPr>
      <w:rPr>
        <w:rFonts w:hint="default" w:ascii="Symbol" w:hAnsi="Symbol"/>
      </w:rPr>
    </w:lvl>
    <w:lvl w:ilvl="4" w:tplc="0C0C0003" w:tentative="1">
      <w:start w:val="1"/>
      <w:numFmt w:val="bullet"/>
      <w:lvlText w:val="o"/>
      <w:lvlJc w:val="left"/>
      <w:pPr>
        <w:ind w:left="3597" w:hanging="360"/>
      </w:pPr>
      <w:rPr>
        <w:rFonts w:hint="default" w:ascii="Courier New" w:hAnsi="Courier New" w:cs="Courier New"/>
      </w:rPr>
    </w:lvl>
    <w:lvl w:ilvl="5" w:tplc="0C0C0005" w:tentative="1">
      <w:start w:val="1"/>
      <w:numFmt w:val="bullet"/>
      <w:lvlText w:val=""/>
      <w:lvlJc w:val="left"/>
      <w:pPr>
        <w:ind w:left="4317" w:hanging="360"/>
      </w:pPr>
      <w:rPr>
        <w:rFonts w:hint="default" w:ascii="Wingdings" w:hAnsi="Wingdings"/>
      </w:rPr>
    </w:lvl>
    <w:lvl w:ilvl="6" w:tplc="0C0C0001" w:tentative="1">
      <w:start w:val="1"/>
      <w:numFmt w:val="bullet"/>
      <w:lvlText w:val=""/>
      <w:lvlJc w:val="left"/>
      <w:pPr>
        <w:ind w:left="5037" w:hanging="360"/>
      </w:pPr>
      <w:rPr>
        <w:rFonts w:hint="default" w:ascii="Symbol" w:hAnsi="Symbol"/>
      </w:rPr>
    </w:lvl>
    <w:lvl w:ilvl="7" w:tplc="0C0C0003" w:tentative="1">
      <w:start w:val="1"/>
      <w:numFmt w:val="bullet"/>
      <w:lvlText w:val="o"/>
      <w:lvlJc w:val="left"/>
      <w:pPr>
        <w:ind w:left="5757" w:hanging="360"/>
      </w:pPr>
      <w:rPr>
        <w:rFonts w:hint="default" w:ascii="Courier New" w:hAnsi="Courier New" w:cs="Courier New"/>
      </w:rPr>
    </w:lvl>
    <w:lvl w:ilvl="8" w:tplc="0C0C0005" w:tentative="1">
      <w:start w:val="1"/>
      <w:numFmt w:val="bullet"/>
      <w:lvlText w:val=""/>
      <w:lvlJc w:val="left"/>
      <w:pPr>
        <w:ind w:left="6477" w:hanging="360"/>
      </w:pPr>
      <w:rPr>
        <w:rFonts w:hint="default" w:ascii="Wingdings" w:hAnsi="Wingdings"/>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6E"/>
    <w:rsid w:val="00040D6E"/>
    <w:rsid w:val="000731BD"/>
    <w:rsid w:val="00082D19"/>
    <w:rsid w:val="000A3795"/>
    <w:rsid w:val="000B1EED"/>
    <w:rsid w:val="000D0ECB"/>
    <w:rsid w:val="00305CFF"/>
    <w:rsid w:val="00354BC4"/>
    <w:rsid w:val="00357726"/>
    <w:rsid w:val="003632EE"/>
    <w:rsid w:val="003A6784"/>
    <w:rsid w:val="004A5E5A"/>
    <w:rsid w:val="004D2259"/>
    <w:rsid w:val="00524BBB"/>
    <w:rsid w:val="005A22C5"/>
    <w:rsid w:val="0067157C"/>
    <w:rsid w:val="006E0154"/>
    <w:rsid w:val="007D3F47"/>
    <w:rsid w:val="007F6D82"/>
    <w:rsid w:val="00804802"/>
    <w:rsid w:val="00852149"/>
    <w:rsid w:val="0089657A"/>
    <w:rsid w:val="008F54E6"/>
    <w:rsid w:val="00A376F3"/>
    <w:rsid w:val="00A563C4"/>
    <w:rsid w:val="00AD2364"/>
    <w:rsid w:val="00B0049C"/>
    <w:rsid w:val="00B04DDF"/>
    <w:rsid w:val="00B64508"/>
    <w:rsid w:val="00B853AE"/>
    <w:rsid w:val="00BA26A6"/>
    <w:rsid w:val="00BDF18D"/>
    <w:rsid w:val="00C4034B"/>
    <w:rsid w:val="00C77F0C"/>
    <w:rsid w:val="00C91FCE"/>
    <w:rsid w:val="00CF729E"/>
    <w:rsid w:val="00D0669A"/>
    <w:rsid w:val="00DF71B0"/>
    <w:rsid w:val="00E50A71"/>
    <w:rsid w:val="00E818CB"/>
    <w:rsid w:val="00E91A3F"/>
    <w:rsid w:val="00F1117A"/>
    <w:rsid w:val="00FA424F"/>
    <w:rsid w:val="00FB676A"/>
    <w:rsid w:val="00FC0D9A"/>
    <w:rsid w:val="00FD7BF3"/>
    <w:rsid w:val="00FF09FA"/>
    <w:rsid w:val="017CE802"/>
    <w:rsid w:val="1133853F"/>
    <w:rsid w:val="1BF89427"/>
    <w:rsid w:val="2C6687E6"/>
    <w:rsid w:val="36A7FB69"/>
    <w:rsid w:val="38D96FB1"/>
    <w:rsid w:val="4989F2A2"/>
    <w:rsid w:val="4BBAC103"/>
    <w:rsid w:val="4CAC2DCA"/>
    <w:rsid w:val="5E93EB66"/>
    <w:rsid w:val="61E9FB06"/>
    <w:rsid w:val="76C64E47"/>
    <w:rsid w:val="77ABCA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FF6BD"/>
  <w15:chartTrackingRefBased/>
  <w15:docId w15:val="{C019903C-9B73-4068-8507-28B6105F3A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qFormat/>
    <w:rsid w:val="0089657A"/>
    <w:pPr>
      <w:keepNext/>
      <w:spacing w:after="0" w:line="240" w:lineRule="auto"/>
      <w:jc w:val="center"/>
      <w:outlineLvl w:val="2"/>
    </w:pPr>
    <w:rPr>
      <w:rFonts w:ascii="Arial" w:hAnsi="Arial" w:eastAsia="Times New Roman" w:cs="Arial"/>
      <w:b/>
      <w:bCs/>
      <w:sz w:val="24"/>
      <w:szCs w:val="20"/>
      <w:lang w:val="fr-FR" w:eastAsia="fr-F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40D6E"/>
    <w:pPr>
      <w:tabs>
        <w:tab w:val="center" w:pos="4320"/>
        <w:tab w:val="right" w:pos="8640"/>
      </w:tabs>
      <w:spacing w:after="0" w:line="240" w:lineRule="auto"/>
    </w:pPr>
  </w:style>
  <w:style w:type="character" w:styleId="HeaderChar" w:customStyle="1">
    <w:name w:val="Header Char"/>
    <w:basedOn w:val="DefaultParagraphFont"/>
    <w:link w:val="Header"/>
    <w:uiPriority w:val="99"/>
    <w:rsid w:val="00040D6E"/>
  </w:style>
  <w:style w:type="paragraph" w:styleId="Footer">
    <w:name w:val="footer"/>
    <w:basedOn w:val="Normal"/>
    <w:link w:val="FooterChar"/>
    <w:uiPriority w:val="99"/>
    <w:unhideWhenUsed/>
    <w:rsid w:val="00040D6E"/>
    <w:pPr>
      <w:tabs>
        <w:tab w:val="center" w:pos="4320"/>
        <w:tab w:val="right" w:pos="8640"/>
      </w:tabs>
      <w:spacing w:after="0" w:line="240" w:lineRule="auto"/>
    </w:pPr>
  </w:style>
  <w:style w:type="character" w:styleId="FooterChar" w:customStyle="1">
    <w:name w:val="Footer Char"/>
    <w:basedOn w:val="DefaultParagraphFont"/>
    <w:link w:val="Footer"/>
    <w:uiPriority w:val="99"/>
    <w:rsid w:val="00040D6E"/>
  </w:style>
  <w:style w:type="character" w:styleId="Heading3Char" w:customStyle="1">
    <w:name w:val="Heading 3 Char"/>
    <w:basedOn w:val="DefaultParagraphFont"/>
    <w:link w:val="Heading3"/>
    <w:rsid w:val="0089657A"/>
    <w:rPr>
      <w:rFonts w:ascii="Arial" w:hAnsi="Arial" w:eastAsia="Times New Roman" w:cs="Arial"/>
      <w:b/>
      <w:bCs/>
      <w:sz w:val="24"/>
      <w:szCs w:val="20"/>
      <w:lang w:val="fr-FR" w:eastAsia="fr-FR"/>
    </w:rPr>
  </w:style>
  <w:style w:type="paragraph" w:styleId="ListParagraph">
    <w:name w:val="List Paragraph"/>
    <w:basedOn w:val="Normal"/>
    <w:uiPriority w:val="34"/>
    <w:qFormat/>
    <w:rsid w:val="0089657A"/>
    <w:pPr>
      <w:numPr>
        <w:ilvl w:val="8"/>
      </w:numPr>
      <w:tabs>
        <w:tab w:val="num" w:pos="6152"/>
      </w:tabs>
      <w:spacing w:after="0" w:line="240" w:lineRule="auto"/>
      <w:ind w:left="708" w:hanging="1800"/>
    </w:pPr>
    <w:rPr>
      <w:rFonts w:ascii="Times New Roman" w:hAnsi="Times New Roman" w:eastAsia="Times New Roman" w:cs="Times New Roman"/>
      <w:sz w:val="20"/>
      <w:szCs w:val="20"/>
      <w:lang w:val="fr-FR" w:eastAsia="fr-FR"/>
    </w:rPr>
  </w:style>
  <w:style w:type="paragraph" w:styleId="NormalWeb">
    <w:name w:val="Normal (Web)"/>
    <w:basedOn w:val="Normal"/>
    <w:uiPriority w:val="99"/>
    <w:semiHidden/>
    <w:unhideWhenUsed/>
    <w:rsid w:val="00B0049C"/>
    <w:pPr>
      <w:spacing w:before="100" w:beforeAutospacing="1" w:after="100" w:afterAutospacing="1" w:line="240" w:lineRule="auto"/>
    </w:pPr>
    <w:rPr>
      <w:rFonts w:ascii="Times New Roman" w:hAnsi="Times New Roman" w:eastAsia="Times New Roman" w:cs="Times New Roman"/>
      <w:sz w:val="24"/>
      <w:szCs w:val="24"/>
      <w:lang w:eastAsia="fr-CA"/>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827009">
      <w:bodyDiv w:val="1"/>
      <w:marLeft w:val="0"/>
      <w:marRight w:val="0"/>
      <w:marTop w:val="0"/>
      <w:marBottom w:val="0"/>
      <w:divBdr>
        <w:top w:val="none" w:sz="0" w:space="0" w:color="auto"/>
        <w:left w:val="none" w:sz="0" w:space="0" w:color="auto"/>
        <w:bottom w:val="none" w:sz="0" w:space="0" w:color="auto"/>
        <w:right w:val="none" w:sz="0" w:space="0" w:color="auto"/>
      </w:divBdr>
      <w:divsChild>
        <w:div w:id="200872922">
          <w:marLeft w:val="0"/>
          <w:marRight w:val="0"/>
          <w:marTop w:val="0"/>
          <w:marBottom w:val="0"/>
          <w:divBdr>
            <w:top w:val="none" w:sz="0" w:space="0" w:color="auto"/>
            <w:left w:val="none" w:sz="0" w:space="0" w:color="auto"/>
            <w:bottom w:val="none" w:sz="0" w:space="0" w:color="auto"/>
            <w:right w:val="none" w:sz="0" w:space="0" w:color="auto"/>
          </w:divBdr>
        </w:div>
        <w:div w:id="326977183">
          <w:marLeft w:val="0"/>
          <w:marRight w:val="0"/>
          <w:marTop w:val="0"/>
          <w:marBottom w:val="0"/>
          <w:divBdr>
            <w:top w:val="none" w:sz="0" w:space="0" w:color="auto"/>
            <w:left w:val="none" w:sz="0" w:space="0" w:color="auto"/>
            <w:bottom w:val="none" w:sz="0" w:space="0" w:color="auto"/>
            <w:right w:val="none" w:sz="0" w:space="0" w:color="auto"/>
          </w:divBdr>
        </w:div>
        <w:div w:id="361903744">
          <w:marLeft w:val="0"/>
          <w:marRight w:val="0"/>
          <w:marTop w:val="0"/>
          <w:marBottom w:val="0"/>
          <w:divBdr>
            <w:top w:val="none" w:sz="0" w:space="0" w:color="auto"/>
            <w:left w:val="none" w:sz="0" w:space="0" w:color="auto"/>
            <w:bottom w:val="none" w:sz="0" w:space="0" w:color="auto"/>
            <w:right w:val="none" w:sz="0" w:space="0" w:color="auto"/>
          </w:divBdr>
        </w:div>
        <w:div w:id="684481154">
          <w:marLeft w:val="0"/>
          <w:marRight w:val="0"/>
          <w:marTop w:val="0"/>
          <w:marBottom w:val="0"/>
          <w:divBdr>
            <w:top w:val="none" w:sz="0" w:space="0" w:color="auto"/>
            <w:left w:val="none" w:sz="0" w:space="0" w:color="auto"/>
            <w:bottom w:val="none" w:sz="0" w:space="0" w:color="auto"/>
            <w:right w:val="none" w:sz="0" w:space="0" w:color="auto"/>
          </w:divBdr>
        </w:div>
        <w:div w:id="708143303">
          <w:marLeft w:val="0"/>
          <w:marRight w:val="0"/>
          <w:marTop w:val="0"/>
          <w:marBottom w:val="0"/>
          <w:divBdr>
            <w:top w:val="none" w:sz="0" w:space="0" w:color="auto"/>
            <w:left w:val="none" w:sz="0" w:space="0" w:color="auto"/>
            <w:bottom w:val="none" w:sz="0" w:space="0" w:color="auto"/>
            <w:right w:val="none" w:sz="0" w:space="0" w:color="auto"/>
          </w:divBdr>
        </w:div>
        <w:div w:id="1053383824">
          <w:marLeft w:val="0"/>
          <w:marRight w:val="0"/>
          <w:marTop w:val="0"/>
          <w:marBottom w:val="0"/>
          <w:divBdr>
            <w:top w:val="none" w:sz="0" w:space="0" w:color="auto"/>
            <w:left w:val="none" w:sz="0" w:space="0" w:color="auto"/>
            <w:bottom w:val="none" w:sz="0" w:space="0" w:color="auto"/>
            <w:right w:val="none" w:sz="0" w:space="0" w:color="auto"/>
          </w:divBdr>
        </w:div>
        <w:div w:id="1237591100">
          <w:marLeft w:val="0"/>
          <w:marRight w:val="0"/>
          <w:marTop w:val="0"/>
          <w:marBottom w:val="0"/>
          <w:divBdr>
            <w:top w:val="none" w:sz="0" w:space="0" w:color="auto"/>
            <w:left w:val="none" w:sz="0" w:space="0" w:color="auto"/>
            <w:bottom w:val="none" w:sz="0" w:space="0" w:color="auto"/>
            <w:right w:val="none" w:sz="0" w:space="0" w:color="auto"/>
          </w:divBdr>
        </w:div>
        <w:div w:id="1598371480">
          <w:marLeft w:val="0"/>
          <w:marRight w:val="0"/>
          <w:marTop w:val="0"/>
          <w:marBottom w:val="0"/>
          <w:divBdr>
            <w:top w:val="none" w:sz="0" w:space="0" w:color="auto"/>
            <w:left w:val="none" w:sz="0" w:space="0" w:color="auto"/>
            <w:bottom w:val="none" w:sz="0" w:space="0" w:color="auto"/>
            <w:right w:val="none" w:sz="0" w:space="0" w:color="auto"/>
          </w:divBdr>
        </w:div>
        <w:div w:id="1678730810">
          <w:marLeft w:val="0"/>
          <w:marRight w:val="0"/>
          <w:marTop w:val="0"/>
          <w:marBottom w:val="0"/>
          <w:divBdr>
            <w:top w:val="none" w:sz="0" w:space="0" w:color="auto"/>
            <w:left w:val="none" w:sz="0" w:space="0" w:color="auto"/>
            <w:bottom w:val="none" w:sz="0" w:space="0" w:color="auto"/>
            <w:right w:val="none" w:sz="0" w:space="0" w:color="auto"/>
          </w:divBdr>
        </w:div>
        <w:div w:id="1930770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theme" Target="theme/theme1.xml" Id="rId22"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39B686B4AC2843B23E16167805F4B2" ma:contentTypeVersion="8" ma:contentTypeDescription="Crée un document." ma:contentTypeScope="" ma:versionID="4ecd420779bf415a91a22c494bebfdfb">
  <xsd:schema xmlns:xsd="http://www.w3.org/2001/XMLSchema" xmlns:xs="http://www.w3.org/2001/XMLSchema" xmlns:p="http://schemas.microsoft.com/office/2006/metadata/properties" xmlns:ns2="548dd170-dea3-4d2a-8d68-16d53e93bb22" targetNamespace="http://schemas.microsoft.com/office/2006/metadata/properties" ma:root="true" ma:fieldsID="f4957b804459c4c947c54c802b7d18e4" ns2:_="">
    <xsd:import namespace="548dd170-dea3-4d2a-8d68-16d53e93bb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dd170-dea3-4d2a-8d68-16d53e93b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3294B-1CD7-4223-9E22-4E11290B0DB9}">
  <ds:schemaRefs>
    <ds:schemaRef ds:uri="http://schemas.microsoft.com/sharepoint/v3/contenttype/forms"/>
  </ds:schemaRefs>
</ds:datastoreItem>
</file>

<file path=customXml/itemProps2.xml><?xml version="1.0" encoding="utf-8"?>
<ds:datastoreItem xmlns:ds="http://schemas.openxmlformats.org/officeDocument/2006/customXml" ds:itemID="{B2722985-1204-491D-9436-FAD665D98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dd170-dea3-4d2a-8d68-16d53e93b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8D5E4-8CB7-41FA-B8A7-8199FE56892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Lacharité</dc:creator>
  <keywords/>
  <dc:description/>
  <lastModifiedBy>Ouellet, Simon</lastModifiedBy>
  <revision>23</revision>
  <dcterms:created xsi:type="dcterms:W3CDTF">2021-11-09T22:31:00.0000000Z</dcterms:created>
  <dcterms:modified xsi:type="dcterms:W3CDTF">2021-11-26T18:36:20.3280167Z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0x0101008539B686B4AC2843B23E16167805F4B2</vt:lpwstr>
  </property>
</Properties>
</file>